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ageBreakBefore w:val="0"/>
        <w:jc w:val="center"/>
        <w:rPr>
          <w:b w:val="0"/>
          <w:color w:val="0000ff"/>
          <w:sz w:val="28"/>
          <w:szCs w:val="28"/>
          <w:vertAlign w:val="baseline"/>
        </w:rPr>
      </w:pPr>
      <w:r w:rsidDel="00000000" w:rsidR="00000000" w:rsidRPr="00000000">
        <w:rPr>
          <w:b w:val="1"/>
          <w:color w:val="0000ff"/>
          <w:sz w:val="28"/>
          <w:szCs w:val="28"/>
          <w:vertAlign w:val="baseline"/>
          <w:rtl w:val="0"/>
        </w:rPr>
        <w:t xml:space="preserve">AIZKORA</w:t>
      </w:r>
      <w:r w:rsidDel="00000000" w:rsidR="00000000" w:rsidRPr="00000000">
        <w:rPr>
          <w:rtl w:val="0"/>
        </w:rPr>
      </w:r>
    </w:p>
    <w:p w:rsidR="00000000" w:rsidDel="00000000" w:rsidP="00000000" w:rsidRDefault="00000000" w:rsidRPr="00000000" w14:paraId="00000004">
      <w:pPr>
        <w:pageBreakBefore w:val="0"/>
        <w:jc w:val="center"/>
        <w:rPr>
          <w:b w:val="0"/>
          <w:color w:val="0000ff"/>
          <w:sz w:val="28"/>
          <w:szCs w:val="28"/>
          <w:vertAlign w:val="baseline"/>
        </w:rPr>
      </w:pPr>
      <w:r w:rsidDel="00000000" w:rsidR="00000000" w:rsidRPr="00000000">
        <w:rPr>
          <w:b w:val="1"/>
          <w:color w:val="0000ff"/>
          <w:sz w:val="28"/>
          <w:szCs w:val="28"/>
          <w:vertAlign w:val="baseline"/>
          <w:rtl w:val="0"/>
        </w:rPr>
        <w:t xml:space="preserve">(Corte de troncos con hacha)</w:t>
      </w:r>
      <w:r w:rsidDel="00000000" w:rsidR="00000000" w:rsidRPr="00000000">
        <w:rPr>
          <w:rtl w:val="0"/>
        </w:rPr>
      </w:r>
    </w:p>
    <w:p w:rsidR="00000000" w:rsidDel="00000000" w:rsidP="00000000" w:rsidRDefault="00000000" w:rsidRPr="00000000" w14:paraId="00000005">
      <w:pPr>
        <w:pageBreakBefore w:val="0"/>
        <w:rPr>
          <w:sz w:val="22"/>
          <w:szCs w:val="22"/>
          <w:vertAlign w:val="baseline"/>
        </w:rPr>
      </w:pPr>
      <w:r w:rsidDel="00000000" w:rsidR="00000000" w:rsidRPr="00000000">
        <w:rPr>
          <w:rtl w:val="0"/>
        </w:rPr>
      </w:r>
    </w:p>
    <w:p w:rsidR="00000000" w:rsidDel="00000000" w:rsidP="00000000" w:rsidRDefault="00000000" w:rsidRPr="00000000" w14:paraId="00000006">
      <w:pPr>
        <w:pageBreakBefore w:val="0"/>
        <w:rPr>
          <w:sz w:val="22"/>
          <w:szCs w:val="22"/>
          <w:vertAlign w:val="baseline"/>
        </w:rPr>
      </w:pPr>
      <w:r w:rsidDel="00000000" w:rsidR="00000000" w:rsidRPr="00000000">
        <w:rPr>
          <w:rtl w:val="0"/>
        </w:rPr>
      </w:r>
    </w:p>
    <w:p w:rsidR="00000000" w:rsidDel="00000000" w:rsidP="00000000" w:rsidRDefault="00000000" w:rsidRPr="00000000" w14:paraId="00000007">
      <w:pPr>
        <w:pageBreakBefore w:val="0"/>
        <w:rPr>
          <w:b w:val="0"/>
          <w:sz w:val="22"/>
          <w:szCs w:val="22"/>
          <w:u w:val="single"/>
          <w:vertAlign w:val="baseline"/>
        </w:rPr>
      </w:pPr>
      <w:r w:rsidDel="00000000" w:rsidR="00000000" w:rsidRPr="00000000">
        <w:rPr>
          <w:b w:val="1"/>
          <w:sz w:val="22"/>
          <w:szCs w:val="22"/>
          <w:u w:val="single"/>
          <w:vertAlign w:val="baseline"/>
          <w:rtl w:val="0"/>
        </w:rPr>
        <w:t xml:space="preserve">FUNDAMENTO DEL JUEGO</w:t>
      </w:r>
      <w:r w:rsidDel="00000000" w:rsidR="00000000" w:rsidRPr="00000000">
        <w:rPr>
          <w:rtl w:val="0"/>
        </w:rPr>
      </w:r>
    </w:p>
    <w:p w:rsidR="00000000" w:rsidDel="00000000" w:rsidP="00000000" w:rsidRDefault="00000000" w:rsidRPr="00000000" w14:paraId="0000000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9">
      <w:pPr>
        <w:pageBreakBefore w:val="0"/>
        <w:jc w:val="both"/>
        <w:rPr>
          <w:sz w:val="22"/>
          <w:szCs w:val="22"/>
          <w:vertAlign w:val="baseline"/>
        </w:rPr>
      </w:pPr>
      <w:r w:rsidDel="00000000" w:rsidR="00000000" w:rsidRPr="00000000">
        <w:rPr>
          <w:sz w:val="22"/>
          <w:szCs w:val="22"/>
          <w:vertAlign w:val="baseline"/>
          <w:rtl w:val="0"/>
        </w:rPr>
        <w:t xml:space="preserve">Se trata de cortar troncos, de determinadas medidas, en el tiempo más corto posible, utilizando hachas.</w:t>
      </w:r>
    </w:p>
    <w:p w:rsidR="00000000" w:rsidDel="00000000" w:rsidP="00000000" w:rsidRDefault="00000000" w:rsidRPr="00000000" w14:paraId="0000000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C">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CARACTERÍSTICAS DE LA MADERA</w:t>
      </w:r>
      <w:r w:rsidDel="00000000" w:rsidR="00000000" w:rsidRPr="00000000">
        <w:rPr>
          <w:rtl w:val="0"/>
        </w:rPr>
      </w:r>
    </w:p>
    <w:p w:rsidR="00000000" w:rsidDel="00000000" w:rsidP="00000000" w:rsidRDefault="00000000" w:rsidRPr="00000000" w14:paraId="0000000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E">
      <w:pPr>
        <w:pageBreakBefore w:val="0"/>
        <w:jc w:val="both"/>
        <w:rPr>
          <w:sz w:val="22"/>
          <w:szCs w:val="22"/>
          <w:vertAlign w:val="baseline"/>
        </w:rPr>
      </w:pPr>
      <w:r w:rsidDel="00000000" w:rsidR="00000000" w:rsidRPr="00000000">
        <w:rPr>
          <w:sz w:val="22"/>
          <w:szCs w:val="22"/>
          <w:vertAlign w:val="baseline"/>
          <w:rtl w:val="0"/>
        </w:rPr>
        <w:tab/>
        <w:t xml:space="preserve">Art. 1º.- Se utilizarán troncos de material de haya, siempre que no se hubiera señalado otro, y se presentarán al lugar de la competición con corteza exterior, en tanto que ello sea factible. Se permitirá que los troncos carezcan de dicha corteza, siempre que la misma se hubiese perdido por razones de arrastre en el monte o transporte. En ningún caso los troncos presentarán nudeces en su exterior, como tampoco hendiduras, fallos o defectos que no desaparezcan al ponerlos en medida.</w:t>
      </w:r>
    </w:p>
    <w:p w:rsidR="00000000" w:rsidDel="00000000" w:rsidP="00000000" w:rsidRDefault="00000000" w:rsidRPr="00000000" w14:paraId="0000000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0">
      <w:pPr>
        <w:pageBreakBefore w:val="0"/>
        <w:jc w:val="both"/>
        <w:rPr>
          <w:sz w:val="22"/>
          <w:szCs w:val="22"/>
          <w:vertAlign w:val="baseline"/>
        </w:rPr>
      </w:pPr>
      <w:r w:rsidDel="00000000" w:rsidR="00000000" w:rsidRPr="00000000">
        <w:rPr>
          <w:sz w:val="22"/>
          <w:szCs w:val="22"/>
          <w:vertAlign w:val="baseline"/>
          <w:rtl w:val="0"/>
        </w:rPr>
        <w:tab/>
        <w:t xml:space="preserve">Art. 2º.- Los árboles de los cuales hayan sido obtenidos dichos troncos, deberán haber sido talados en fecha reciente. Por tanto, los troncos serán frescos y como vulgarmente se dice “verdes”.</w:t>
      </w:r>
    </w:p>
    <w:p w:rsidR="00000000" w:rsidDel="00000000" w:rsidP="00000000" w:rsidRDefault="00000000" w:rsidRPr="00000000" w14:paraId="0000001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2">
      <w:pPr>
        <w:pageBreakBefore w:val="0"/>
        <w:jc w:val="both"/>
        <w:rPr>
          <w:sz w:val="22"/>
          <w:szCs w:val="22"/>
          <w:vertAlign w:val="baseline"/>
        </w:rPr>
      </w:pPr>
      <w:r w:rsidDel="00000000" w:rsidR="00000000" w:rsidRPr="00000000">
        <w:rPr>
          <w:sz w:val="22"/>
          <w:szCs w:val="22"/>
          <w:vertAlign w:val="baseline"/>
          <w:rtl w:val="0"/>
        </w:rPr>
        <w:tab/>
        <w:t xml:space="preserve">Art. 3º.- Las medidas exteriores de los troncos, en cuanto al perímetro, serán necesarias para que una vez eliminadas las partes ovaladas, hendiduras o fallos, queden en la medida estipulada.</w:t>
      </w:r>
    </w:p>
    <w:p w:rsidR="00000000" w:rsidDel="00000000" w:rsidP="00000000" w:rsidRDefault="00000000" w:rsidRPr="00000000" w14:paraId="0000001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4">
      <w:pPr>
        <w:pageBreakBefore w:val="0"/>
        <w:rPr>
          <w:sz w:val="22"/>
          <w:szCs w:val="22"/>
          <w:vertAlign w:val="baseline"/>
        </w:rPr>
      </w:pPr>
      <w:r w:rsidDel="00000000" w:rsidR="00000000" w:rsidRPr="00000000">
        <w:rPr>
          <w:sz w:val="22"/>
          <w:szCs w:val="22"/>
          <w:vertAlign w:val="baseline"/>
          <w:rtl w:val="0"/>
        </w:rPr>
        <w:tab/>
        <w:t xml:space="preserve">Art. 4º.- La longitud y el perímetro de los troncos, una vez colocados se ajustarán al siguiente cuadro:</w:t>
      </w:r>
    </w:p>
    <w:p w:rsidR="00000000" w:rsidDel="00000000" w:rsidP="00000000" w:rsidRDefault="00000000" w:rsidRPr="00000000" w14:paraId="00000015">
      <w:pPr>
        <w:pageBreakBefore w:val="0"/>
        <w:rPr>
          <w:sz w:val="22"/>
          <w:szCs w:val="22"/>
          <w:vertAlign w:val="baseline"/>
        </w:rPr>
      </w:pPr>
      <w:r w:rsidDel="00000000" w:rsidR="00000000" w:rsidRPr="00000000">
        <w:rPr>
          <w:rtl w:val="0"/>
        </w:rPr>
      </w:r>
    </w:p>
    <w:tbl>
      <w:tblPr>
        <w:tblStyle w:val="Table1"/>
        <w:tblW w:w="8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2019"/>
        <w:gridCol w:w="892"/>
        <w:gridCol w:w="1980"/>
        <w:gridCol w:w="1800"/>
        <w:tblGridChange w:id="0">
          <w:tblGrid>
            <w:gridCol w:w="2019"/>
            <w:gridCol w:w="2019"/>
            <w:gridCol w:w="892"/>
            <w:gridCol w:w="1980"/>
            <w:gridCol w:w="1800"/>
          </w:tblGrid>
        </w:tblGridChange>
      </w:tblGrid>
      <w:tr>
        <w:trPr>
          <w:cantSplit w:val="0"/>
          <w:tblHeader w:val="0"/>
        </w:trPr>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16">
            <w:pPr>
              <w:pageBreakBefore w:val="0"/>
              <w:jc w:val="center"/>
              <w:rPr>
                <w:sz w:val="22"/>
                <w:szCs w:val="22"/>
                <w:vertAlign w:val="baseline"/>
              </w:rPr>
            </w:pPr>
            <w:r w:rsidDel="00000000" w:rsidR="00000000" w:rsidRPr="00000000">
              <w:rPr>
                <w:b w:val="1"/>
                <w:sz w:val="22"/>
                <w:szCs w:val="22"/>
                <w:u w:val="single"/>
                <w:vertAlign w:val="baseline"/>
                <w:rtl w:val="0"/>
              </w:rPr>
              <w:t xml:space="preserve">Perímetro de los troncos: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18">
            <w:pPr>
              <w:pageBreakBefore w:val="0"/>
              <w:jc w:val="center"/>
              <w:rPr>
                <w:b w:val="0"/>
                <w:sz w:val="22"/>
                <w:szCs w:val="22"/>
                <w:u w:val="single"/>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19">
            <w:pPr>
              <w:pageBreakBefore w:val="0"/>
              <w:jc w:val="center"/>
              <w:rPr>
                <w:b w:val="0"/>
                <w:sz w:val="22"/>
                <w:szCs w:val="22"/>
                <w:u w:val="single"/>
                <w:vertAlign w:val="baseline"/>
              </w:rPr>
            </w:pPr>
            <w:r w:rsidDel="00000000" w:rsidR="00000000" w:rsidRPr="00000000">
              <w:rPr>
                <w:b w:val="1"/>
                <w:sz w:val="22"/>
                <w:szCs w:val="22"/>
                <w:u w:val="single"/>
                <w:vertAlign w:val="baseline"/>
                <w:rtl w:val="0"/>
              </w:rPr>
              <w:t xml:space="preserve">Longitudes mínimas:</w:t>
            </w: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B">
            <w:pPr>
              <w:pageBreakBefore w:val="0"/>
              <w:jc w:val="center"/>
              <w:rPr>
                <w:sz w:val="22"/>
                <w:szCs w:val="22"/>
                <w:vertAlign w:val="baseline"/>
              </w:rPr>
            </w:pPr>
            <w:r w:rsidDel="00000000" w:rsidR="00000000" w:rsidRPr="00000000">
              <w:rPr>
                <w:b w:val="1"/>
                <w:sz w:val="22"/>
                <w:szCs w:val="22"/>
                <w:u w:val="single"/>
                <w:vertAlign w:val="baseline"/>
                <w:rtl w:val="0"/>
              </w:rPr>
              <w:t xml:space="preserve">En pulgadas:</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C">
            <w:pPr>
              <w:pageBreakBefore w:val="0"/>
              <w:jc w:val="center"/>
              <w:rPr>
                <w:sz w:val="22"/>
                <w:szCs w:val="22"/>
                <w:vertAlign w:val="baseline"/>
              </w:rPr>
            </w:pPr>
            <w:r w:rsidDel="00000000" w:rsidR="00000000" w:rsidRPr="00000000">
              <w:rPr>
                <w:b w:val="1"/>
                <w:sz w:val="22"/>
                <w:szCs w:val="22"/>
                <w:u w:val="single"/>
                <w:vertAlign w:val="baseline"/>
                <w:rtl w:val="0"/>
              </w:rPr>
              <w:t xml:space="preserve">En metros: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1D">
            <w:pPr>
              <w:pageBreakBefore w:val="0"/>
              <w:jc w:val="center"/>
              <w:rPr>
                <w:b w:val="0"/>
                <w:sz w:val="22"/>
                <w:szCs w:val="22"/>
                <w:u w:val="single"/>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E">
            <w:pPr>
              <w:pageBreakBefore w:val="0"/>
              <w:jc w:val="center"/>
              <w:rPr>
                <w:sz w:val="22"/>
                <w:szCs w:val="22"/>
                <w:vertAlign w:val="baseline"/>
              </w:rPr>
            </w:pPr>
            <w:r w:rsidDel="00000000" w:rsidR="00000000" w:rsidRPr="00000000">
              <w:rPr>
                <w:b w:val="1"/>
                <w:sz w:val="22"/>
                <w:szCs w:val="22"/>
                <w:u w:val="single"/>
                <w:vertAlign w:val="baseline"/>
                <w:rtl w:val="0"/>
              </w:rPr>
              <w:t xml:space="preserve">Para 2 cortes:</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F">
            <w:pPr>
              <w:pageBreakBefore w:val="0"/>
              <w:jc w:val="center"/>
              <w:rPr>
                <w:sz w:val="22"/>
                <w:szCs w:val="22"/>
                <w:vertAlign w:val="baseline"/>
              </w:rPr>
            </w:pPr>
            <w:r w:rsidDel="00000000" w:rsidR="00000000" w:rsidRPr="00000000">
              <w:rPr>
                <w:b w:val="1"/>
                <w:sz w:val="22"/>
                <w:szCs w:val="22"/>
                <w:u w:val="single"/>
                <w:vertAlign w:val="baseline"/>
                <w:rtl w:val="0"/>
              </w:rPr>
              <w:t xml:space="preserve">Para 1 corte:</w:t>
            </w: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0">
            <w:pPr>
              <w:pageBreakBefore w:val="0"/>
              <w:jc w:val="center"/>
              <w:rPr>
                <w:sz w:val="22"/>
                <w:szCs w:val="22"/>
                <w:vertAlign w:val="baseline"/>
              </w:rPr>
            </w:pPr>
            <w:r w:rsidDel="00000000" w:rsidR="00000000" w:rsidRPr="00000000">
              <w:rPr>
                <w:sz w:val="22"/>
                <w:szCs w:val="22"/>
                <w:vertAlign w:val="baseline"/>
                <w:rtl w:val="0"/>
              </w:rPr>
              <w:t xml:space="preserve">36”</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21">
            <w:pPr>
              <w:pageBreakBefore w:val="0"/>
              <w:jc w:val="center"/>
              <w:rPr>
                <w:sz w:val="22"/>
                <w:szCs w:val="22"/>
                <w:vertAlign w:val="baseline"/>
              </w:rPr>
            </w:pPr>
            <w:r w:rsidDel="00000000" w:rsidR="00000000" w:rsidRPr="00000000">
              <w:rPr>
                <w:sz w:val="22"/>
                <w:szCs w:val="22"/>
                <w:vertAlign w:val="baseline"/>
                <w:rtl w:val="0"/>
              </w:rPr>
              <w:t xml:space="preserve">0,835</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2">
            <w:pPr>
              <w:pageBreakBefore w:val="0"/>
              <w:jc w:val="center"/>
              <w:rPr>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3">
            <w:pPr>
              <w:pageBreakBefore w:val="0"/>
              <w:jc w:val="center"/>
              <w:rPr>
                <w:sz w:val="22"/>
                <w:szCs w:val="22"/>
                <w:vertAlign w:val="baseline"/>
              </w:rPr>
            </w:pPr>
            <w:r w:rsidDel="00000000" w:rsidR="00000000" w:rsidRPr="00000000">
              <w:rPr>
                <w:sz w:val="22"/>
                <w:szCs w:val="22"/>
                <w:vertAlign w:val="baseline"/>
                <w:rtl w:val="0"/>
              </w:rPr>
              <w:t xml:space="preserve">0,80 m.</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24">
            <w:pPr>
              <w:pageBreakBefore w:val="0"/>
              <w:jc w:val="center"/>
              <w:rPr>
                <w:sz w:val="22"/>
                <w:szCs w:val="22"/>
                <w:vertAlign w:val="baseline"/>
              </w:rPr>
            </w:pPr>
            <w:r w:rsidDel="00000000" w:rsidR="00000000" w:rsidRPr="00000000">
              <w:rPr>
                <w:sz w:val="22"/>
                <w:szCs w:val="22"/>
                <w:vertAlign w:val="baseline"/>
                <w:rtl w:val="0"/>
              </w:rPr>
              <w:t xml:space="preserve">0,50 m.</w:t>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5">
            <w:pPr>
              <w:pageBreakBefore w:val="0"/>
              <w:jc w:val="center"/>
              <w:rPr>
                <w:sz w:val="22"/>
                <w:szCs w:val="22"/>
                <w:vertAlign w:val="baseline"/>
              </w:rPr>
            </w:pPr>
            <w:r w:rsidDel="00000000" w:rsidR="00000000" w:rsidRPr="00000000">
              <w:rPr>
                <w:sz w:val="22"/>
                <w:szCs w:val="22"/>
                <w:vertAlign w:val="baseline"/>
                <w:rtl w:val="0"/>
              </w:rPr>
              <w:t xml:space="preserve">45”</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26">
            <w:pPr>
              <w:pageBreakBefore w:val="0"/>
              <w:jc w:val="center"/>
              <w:rPr>
                <w:sz w:val="22"/>
                <w:szCs w:val="22"/>
                <w:vertAlign w:val="baseline"/>
              </w:rPr>
            </w:pPr>
            <w:r w:rsidDel="00000000" w:rsidR="00000000" w:rsidRPr="00000000">
              <w:rPr>
                <w:sz w:val="22"/>
                <w:szCs w:val="22"/>
                <w:vertAlign w:val="baseline"/>
                <w:rtl w:val="0"/>
              </w:rPr>
              <w:t xml:space="preserve">1,043</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7">
            <w:pPr>
              <w:pageBreakBefore w:val="0"/>
              <w:jc w:val="center"/>
              <w:rPr>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8">
            <w:pPr>
              <w:pageBreakBefore w:val="0"/>
              <w:jc w:val="center"/>
              <w:rPr>
                <w:sz w:val="22"/>
                <w:szCs w:val="22"/>
                <w:vertAlign w:val="baseline"/>
              </w:rPr>
            </w:pPr>
            <w:r w:rsidDel="00000000" w:rsidR="00000000" w:rsidRPr="00000000">
              <w:rPr>
                <w:sz w:val="22"/>
                <w:szCs w:val="22"/>
                <w:vertAlign w:val="baseline"/>
                <w:rtl w:val="0"/>
              </w:rPr>
              <w:t xml:space="preserve">0,90 m.</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29">
            <w:pPr>
              <w:pageBreakBefore w:val="0"/>
              <w:jc w:val="center"/>
              <w:rPr>
                <w:sz w:val="22"/>
                <w:szCs w:val="22"/>
                <w:vertAlign w:val="baseline"/>
              </w:rPr>
            </w:pPr>
            <w:r w:rsidDel="00000000" w:rsidR="00000000" w:rsidRPr="00000000">
              <w:rPr>
                <w:sz w:val="22"/>
                <w:szCs w:val="22"/>
                <w:vertAlign w:val="baseline"/>
                <w:rtl w:val="0"/>
              </w:rPr>
              <w:t xml:space="preserve">0,55 m.</w:t>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A">
            <w:pPr>
              <w:pageBreakBefore w:val="0"/>
              <w:jc w:val="center"/>
              <w:rPr>
                <w:sz w:val="22"/>
                <w:szCs w:val="22"/>
                <w:vertAlign w:val="baseline"/>
              </w:rPr>
            </w:pPr>
            <w:r w:rsidDel="00000000" w:rsidR="00000000" w:rsidRPr="00000000">
              <w:rPr>
                <w:sz w:val="22"/>
                <w:szCs w:val="22"/>
                <w:vertAlign w:val="baseline"/>
                <w:rtl w:val="0"/>
              </w:rPr>
              <w:t xml:space="preserve">54”</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2B">
            <w:pPr>
              <w:pageBreakBefore w:val="0"/>
              <w:jc w:val="center"/>
              <w:rPr>
                <w:sz w:val="22"/>
                <w:szCs w:val="22"/>
                <w:vertAlign w:val="baseline"/>
              </w:rPr>
            </w:pPr>
            <w:r w:rsidDel="00000000" w:rsidR="00000000" w:rsidRPr="00000000">
              <w:rPr>
                <w:sz w:val="22"/>
                <w:szCs w:val="22"/>
                <w:vertAlign w:val="baseline"/>
                <w:rtl w:val="0"/>
              </w:rPr>
              <w:t xml:space="preserve">1,252</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C">
            <w:pPr>
              <w:pageBreakBefore w:val="0"/>
              <w:jc w:val="center"/>
              <w:rPr>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D">
            <w:pPr>
              <w:pageBreakBefore w:val="0"/>
              <w:jc w:val="center"/>
              <w:rPr>
                <w:sz w:val="22"/>
                <w:szCs w:val="22"/>
                <w:vertAlign w:val="baseline"/>
              </w:rPr>
            </w:pPr>
            <w:r w:rsidDel="00000000" w:rsidR="00000000" w:rsidRPr="00000000">
              <w:rPr>
                <w:sz w:val="22"/>
                <w:szCs w:val="22"/>
                <w:vertAlign w:val="baseline"/>
                <w:rtl w:val="0"/>
              </w:rPr>
              <w:t xml:space="preserve">0,90 m.</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2E">
            <w:pPr>
              <w:pageBreakBefore w:val="0"/>
              <w:jc w:val="center"/>
              <w:rPr>
                <w:sz w:val="22"/>
                <w:szCs w:val="22"/>
                <w:vertAlign w:val="baseline"/>
              </w:rPr>
            </w:pPr>
            <w:r w:rsidDel="00000000" w:rsidR="00000000" w:rsidRPr="00000000">
              <w:rPr>
                <w:sz w:val="22"/>
                <w:szCs w:val="22"/>
                <w:vertAlign w:val="baseline"/>
                <w:rtl w:val="0"/>
              </w:rPr>
              <w:t xml:space="preserve">0,60 m.</w:t>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F">
            <w:pPr>
              <w:pageBreakBefore w:val="0"/>
              <w:jc w:val="center"/>
              <w:rPr>
                <w:sz w:val="22"/>
                <w:szCs w:val="22"/>
                <w:vertAlign w:val="baseline"/>
              </w:rPr>
            </w:pPr>
            <w:r w:rsidDel="00000000" w:rsidR="00000000" w:rsidRPr="00000000">
              <w:rPr>
                <w:sz w:val="22"/>
                <w:szCs w:val="22"/>
                <w:vertAlign w:val="baseline"/>
                <w:rtl w:val="0"/>
              </w:rPr>
              <w:t xml:space="preserve">60”</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30">
            <w:pPr>
              <w:pageBreakBefore w:val="0"/>
              <w:jc w:val="center"/>
              <w:rPr>
                <w:sz w:val="22"/>
                <w:szCs w:val="22"/>
                <w:vertAlign w:val="baseline"/>
              </w:rPr>
            </w:pPr>
            <w:r w:rsidDel="00000000" w:rsidR="00000000" w:rsidRPr="00000000">
              <w:rPr>
                <w:sz w:val="22"/>
                <w:szCs w:val="22"/>
                <w:vertAlign w:val="baseline"/>
                <w:rtl w:val="0"/>
              </w:rPr>
              <w:t xml:space="preserve">1,391</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31">
            <w:pPr>
              <w:pageBreakBefore w:val="0"/>
              <w:jc w:val="center"/>
              <w:rPr>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32">
            <w:pPr>
              <w:pageBreakBefore w:val="0"/>
              <w:jc w:val="center"/>
              <w:rPr>
                <w:sz w:val="22"/>
                <w:szCs w:val="22"/>
                <w:vertAlign w:val="baseline"/>
              </w:rPr>
            </w:pPr>
            <w:r w:rsidDel="00000000" w:rsidR="00000000" w:rsidRPr="00000000">
              <w:rPr>
                <w:sz w:val="22"/>
                <w:szCs w:val="22"/>
                <w:vertAlign w:val="baseline"/>
                <w:rtl w:val="0"/>
              </w:rPr>
              <w:t xml:space="preserve">1,00 m.</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33">
            <w:pPr>
              <w:pageBreakBefore w:val="0"/>
              <w:jc w:val="center"/>
              <w:rPr>
                <w:sz w:val="22"/>
                <w:szCs w:val="22"/>
                <w:vertAlign w:val="baseline"/>
              </w:rPr>
            </w:pPr>
            <w:r w:rsidDel="00000000" w:rsidR="00000000" w:rsidRPr="00000000">
              <w:rPr>
                <w:sz w:val="22"/>
                <w:szCs w:val="22"/>
                <w:vertAlign w:val="baseline"/>
                <w:rtl w:val="0"/>
              </w:rPr>
              <w:t xml:space="preserve">0,60 m.</w:t>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34">
            <w:pPr>
              <w:pageBreakBefore w:val="0"/>
              <w:jc w:val="center"/>
              <w:rPr>
                <w:sz w:val="22"/>
                <w:szCs w:val="22"/>
                <w:vertAlign w:val="baseline"/>
              </w:rPr>
            </w:pPr>
            <w:r w:rsidDel="00000000" w:rsidR="00000000" w:rsidRPr="00000000">
              <w:rPr>
                <w:sz w:val="22"/>
                <w:szCs w:val="22"/>
                <w:vertAlign w:val="baseline"/>
                <w:rtl w:val="0"/>
              </w:rPr>
              <w:t xml:space="preserve">72”</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35">
            <w:pPr>
              <w:pageBreakBefore w:val="0"/>
              <w:jc w:val="center"/>
              <w:rPr>
                <w:sz w:val="22"/>
                <w:szCs w:val="22"/>
                <w:vertAlign w:val="baseline"/>
              </w:rPr>
            </w:pPr>
            <w:r w:rsidDel="00000000" w:rsidR="00000000" w:rsidRPr="00000000">
              <w:rPr>
                <w:sz w:val="22"/>
                <w:szCs w:val="22"/>
                <w:vertAlign w:val="baseline"/>
                <w:rtl w:val="0"/>
              </w:rPr>
              <w:t xml:space="preserve">1,669</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36">
            <w:pPr>
              <w:pageBreakBefore w:val="0"/>
              <w:jc w:val="center"/>
              <w:rPr>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37">
            <w:pPr>
              <w:pageBreakBefore w:val="0"/>
              <w:jc w:val="center"/>
              <w:rPr>
                <w:sz w:val="22"/>
                <w:szCs w:val="22"/>
                <w:vertAlign w:val="baseline"/>
              </w:rPr>
            </w:pPr>
            <w:r w:rsidDel="00000000" w:rsidR="00000000" w:rsidRPr="00000000">
              <w:rPr>
                <w:sz w:val="22"/>
                <w:szCs w:val="22"/>
                <w:vertAlign w:val="baseline"/>
                <w:rtl w:val="0"/>
              </w:rPr>
              <w:t xml:space="preserve">1,10 m.</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38">
            <w:pPr>
              <w:pageBreakBefore w:val="0"/>
              <w:jc w:val="center"/>
              <w:rPr>
                <w:sz w:val="22"/>
                <w:szCs w:val="22"/>
                <w:vertAlign w:val="baseline"/>
              </w:rPr>
            </w:pPr>
            <w:r w:rsidDel="00000000" w:rsidR="00000000" w:rsidRPr="00000000">
              <w:rPr>
                <w:sz w:val="22"/>
                <w:szCs w:val="22"/>
                <w:vertAlign w:val="baseline"/>
                <w:rtl w:val="0"/>
              </w:rPr>
              <w:t xml:space="preserve">0,70 m.</w:t>
            </w:r>
          </w:p>
        </w:tc>
      </w:tr>
      <w:tr>
        <w:trPr>
          <w:cantSplit w:val="0"/>
          <w:tblHeader w:val="0"/>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39">
            <w:pPr>
              <w:pageBreakBefore w:val="0"/>
              <w:jc w:val="center"/>
              <w:rPr>
                <w:sz w:val="22"/>
                <w:szCs w:val="22"/>
                <w:vertAlign w:val="baseline"/>
              </w:rPr>
            </w:pPr>
            <w:r w:rsidDel="00000000" w:rsidR="00000000" w:rsidRPr="00000000">
              <w:rPr>
                <w:sz w:val="22"/>
                <w:szCs w:val="22"/>
                <w:vertAlign w:val="baseline"/>
                <w:rtl w:val="0"/>
              </w:rPr>
              <w:t xml:space="preserve">80”</w:t>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3A">
            <w:pPr>
              <w:pageBreakBefore w:val="0"/>
              <w:jc w:val="center"/>
              <w:rPr>
                <w:sz w:val="22"/>
                <w:szCs w:val="22"/>
                <w:vertAlign w:val="baseline"/>
              </w:rPr>
            </w:pPr>
            <w:r w:rsidDel="00000000" w:rsidR="00000000" w:rsidRPr="00000000">
              <w:rPr>
                <w:sz w:val="22"/>
                <w:szCs w:val="22"/>
                <w:vertAlign w:val="baseline"/>
                <w:rtl w:val="0"/>
              </w:rPr>
              <w:t xml:space="preserve">1,855</w:t>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3B">
            <w:pPr>
              <w:pageBreakBefore w:val="0"/>
              <w:jc w:val="center"/>
              <w:rPr>
                <w:sz w:val="22"/>
                <w:szCs w:val="22"/>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03C">
            <w:pPr>
              <w:pageBreakBefore w:val="0"/>
              <w:jc w:val="center"/>
              <w:rPr>
                <w:sz w:val="22"/>
                <w:szCs w:val="22"/>
                <w:vertAlign w:val="baseline"/>
              </w:rPr>
            </w:pPr>
            <w:r w:rsidDel="00000000" w:rsidR="00000000" w:rsidRPr="00000000">
              <w:rPr>
                <w:sz w:val="22"/>
                <w:szCs w:val="22"/>
                <w:vertAlign w:val="baseline"/>
                <w:rtl w:val="0"/>
              </w:rPr>
              <w:t xml:space="preserve">1,20 m.</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D">
            <w:pPr>
              <w:pageBreakBefore w:val="0"/>
              <w:jc w:val="center"/>
              <w:rPr>
                <w:sz w:val="22"/>
                <w:szCs w:val="22"/>
                <w:vertAlign w:val="baseline"/>
              </w:rPr>
            </w:pPr>
            <w:r w:rsidDel="00000000" w:rsidR="00000000" w:rsidRPr="00000000">
              <w:rPr>
                <w:sz w:val="22"/>
                <w:szCs w:val="22"/>
                <w:vertAlign w:val="baseline"/>
                <w:rtl w:val="0"/>
              </w:rPr>
              <w:t xml:space="preserve">0,80 m.</w:t>
            </w:r>
          </w:p>
        </w:tc>
      </w:tr>
      <w:tr>
        <w:trPr>
          <w:cantSplit w:val="0"/>
          <w:tblHeader w:val="0"/>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03E">
            <w:pPr>
              <w:pageBreakBefore w:val="0"/>
              <w:jc w:val="center"/>
              <w:rPr>
                <w:sz w:val="22"/>
                <w:szCs w:val="22"/>
                <w:vertAlign w:val="baseline"/>
              </w:rPr>
            </w:pPr>
            <w:r w:rsidDel="00000000" w:rsidR="00000000" w:rsidRPr="00000000">
              <w:rPr>
                <w:sz w:val="22"/>
                <w:szCs w:val="22"/>
                <w:vertAlign w:val="baseline"/>
                <w:rtl w:val="0"/>
              </w:rPr>
              <w:t xml:space="preserve">108”</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3F">
            <w:pPr>
              <w:pageBreakBefore w:val="0"/>
              <w:jc w:val="center"/>
              <w:rPr>
                <w:sz w:val="22"/>
                <w:szCs w:val="22"/>
                <w:vertAlign w:val="baseline"/>
              </w:rPr>
            </w:pPr>
            <w:r w:rsidDel="00000000" w:rsidR="00000000" w:rsidRPr="00000000">
              <w:rPr>
                <w:sz w:val="22"/>
                <w:szCs w:val="22"/>
                <w:vertAlign w:val="baseline"/>
                <w:rtl w:val="0"/>
              </w:rPr>
              <w:t xml:space="preserve">2,504</w:t>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40">
            <w:pPr>
              <w:pageBreakBefore w:val="0"/>
              <w:jc w:val="center"/>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1">
            <w:pPr>
              <w:pageBreakBefore w:val="0"/>
              <w:jc w:val="center"/>
              <w:rPr>
                <w:sz w:val="22"/>
                <w:szCs w:val="22"/>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2">
            <w:pPr>
              <w:pageBreakBefore w:val="0"/>
              <w:jc w:val="center"/>
              <w:rPr>
                <w:sz w:val="22"/>
                <w:szCs w:val="22"/>
                <w:vertAlign w:val="baseline"/>
              </w:rPr>
            </w:pPr>
            <w:r w:rsidDel="00000000" w:rsidR="00000000" w:rsidRPr="00000000">
              <w:rPr>
                <w:rtl w:val="0"/>
              </w:rPr>
            </w:r>
          </w:p>
        </w:tc>
      </w:tr>
    </w:tbl>
    <w:p w:rsidR="00000000" w:rsidDel="00000000" w:rsidP="00000000" w:rsidRDefault="00000000" w:rsidRPr="00000000" w14:paraId="00000043">
      <w:pPr>
        <w:pageBreakBefore w:val="0"/>
        <w:rPr>
          <w:vertAlign w:val="baseline"/>
        </w:rPr>
      </w:pPr>
      <w:r w:rsidDel="00000000" w:rsidR="00000000" w:rsidRPr="00000000">
        <w:rPr>
          <w:rtl w:val="0"/>
        </w:rPr>
      </w:r>
    </w:p>
    <w:p w:rsidR="00000000" w:rsidDel="00000000" w:rsidP="00000000" w:rsidRDefault="00000000" w:rsidRPr="00000000" w14:paraId="00000044">
      <w:pPr>
        <w:pageBreakBefore w:val="0"/>
        <w:jc w:val="both"/>
        <w:rPr>
          <w:sz w:val="22"/>
          <w:szCs w:val="22"/>
          <w:vertAlign w:val="baseline"/>
        </w:rPr>
      </w:pPr>
      <w:r w:rsidDel="00000000" w:rsidR="00000000" w:rsidRPr="00000000">
        <w:rPr>
          <w:sz w:val="22"/>
          <w:szCs w:val="22"/>
          <w:vertAlign w:val="baseline"/>
          <w:rtl w:val="0"/>
        </w:rPr>
        <w:tab/>
        <w:t xml:space="preserve">Art. 5º.- Si al ajustar los troncos se hubiese pasado en la medida, quedando los troncos con 1 ó 2 cm. de menos en su perímetro, se aceptarán los troncos siempre que el mismo número de troncos del mismo lote tengan en exceso lo que a aquellos les falte.</w:t>
      </w:r>
    </w:p>
    <w:p w:rsidR="00000000" w:rsidDel="00000000" w:rsidP="00000000" w:rsidRDefault="00000000" w:rsidRPr="00000000" w14:paraId="0000004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6">
      <w:pPr>
        <w:pageBreakBefore w:val="0"/>
        <w:jc w:val="both"/>
        <w:rPr>
          <w:sz w:val="22"/>
          <w:szCs w:val="22"/>
          <w:vertAlign w:val="baseline"/>
        </w:rPr>
      </w:pPr>
      <w:r w:rsidDel="00000000" w:rsidR="00000000" w:rsidRPr="00000000">
        <w:rPr>
          <w:sz w:val="22"/>
          <w:szCs w:val="22"/>
          <w:vertAlign w:val="baseline"/>
          <w:rtl w:val="0"/>
        </w:rPr>
        <w:tab/>
        <w:t xml:space="preserve">Art. 6º.- Los troncos estarán a disposición de la Federación y deportistas con 24 horas de antelación a la hora fijada para la celebración de la prueba.</w:t>
      </w:r>
    </w:p>
    <w:p w:rsidR="00000000" w:rsidDel="00000000" w:rsidP="00000000" w:rsidRDefault="00000000" w:rsidRPr="00000000" w14:paraId="00000047">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8">
      <w:pPr>
        <w:pageBreakBefore w:val="0"/>
        <w:jc w:val="both"/>
        <w:rPr>
          <w:sz w:val="22"/>
          <w:szCs w:val="22"/>
          <w:vertAlign w:val="baseline"/>
        </w:rPr>
      </w:pPr>
      <w:r w:rsidDel="00000000" w:rsidR="00000000" w:rsidRPr="00000000">
        <w:rPr>
          <w:sz w:val="22"/>
          <w:szCs w:val="22"/>
          <w:vertAlign w:val="baseline"/>
          <w:rtl w:val="0"/>
        </w:rPr>
        <w:tab/>
        <w:t xml:space="preserve">La Federación, al personarse en el lugar, determinará si los troncos son adecuados o si por el contrario deben ser rechazados. En este caso, deberán los interesados presentar nuevos troncos en sustitución de los rechazados, en el plazo de máximo de 6 horas a partir de este momento.</w:t>
      </w:r>
    </w:p>
    <w:p w:rsidR="00000000" w:rsidDel="00000000" w:rsidP="00000000" w:rsidRDefault="00000000" w:rsidRPr="00000000" w14:paraId="00000049">
      <w:pPr>
        <w:pageBreakBefore w:val="0"/>
        <w:rPr>
          <w:sz w:val="22"/>
          <w:szCs w:val="22"/>
          <w:vertAlign w:val="baseline"/>
        </w:rPr>
      </w:pPr>
      <w:r w:rsidDel="00000000" w:rsidR="00000000" w:rsidRPr="00000000">
        <w:rPr>
          <w:rtl w:val="0"/>
        </w:rPr>
      </w:r>
    </w:p>
    <w:p w:rsidR="00000000" w:rsidDel="00000000" w:rsidP="00000000" w:rsidRDefault="00000000" w:rsidRPr="00000000" w14:paraId="0000004A">
      <w:pPr>
        <w:pageBreakBefore w:val="0"/>
        <w:rPr>
          <w:sz w:val="22"/>
          <w:szCs w:val="22"/>
          <w:vertAlign w:val="baseline"/>
        </w:rPr>
      </w:pPr>
      <w:r w:rsidDel="00000000" w:rsidR="00000000" w:rsidRPr="00000000">
        <w:rPr>
          <w:sz w:val="22"/>
          <w:szCs w:val="22"/>
          <w:vertAlign w:val="baseline"/>
          <w:rtl w:val="0"/>
        </w:rPr>
        <w:tab/>
        <w:t xml:space="preserve">Una vez colocados los troncos y dado su visto bueno por el federativo, los organizadores serán los responsables de su conservación hasta el momento de la prueba.</w:t>
      </w:r>
    </w:p>
    <w:p w:rsidR="00000000" w:rsidDel="00000000" w:rsidP="00000000" w:rsidRDefault="00000000" w:rsidRPr="00000000" w14:paraId="0000004B">
      <w:pPr>
        <w:pageBreakBefore w:val="0"/>
        <w:rPr>
          <w:sz w:val="22"/>
          <w:szCs w:val="22"/>
          <w:vertAlign w:val="baseline"/>
        </w:rPr>
      </w:pPr>
      <w:r w:rsidDel="00000000" w:rsidR="00000000" w:rsidRPr="00000000">
        <w:rPr>
          <w:rtl w:val="0"/>
        </w:rPr>
      </w:r>
    </w:p>
    <w:p w:rsidR="00000000" w:rsidDel="00000000" w:rsidP="00000000" w:rsidRDefault="00000000" w:rsidRPr="00000000" w14:paraId="0000004C">
      <w:pPr>
        <w:pageBreakBefore w:val="0"/>
        <w:jc w:val="both"/>
        <w:rPr>
          <w:sz w:val="22"/>
          <w:szCs w:val="22"/>
          <w:vertAlign w:val="baseline"/>
        </w:rPr>
      </w:pPr>
      <w:r w:rsidDel="00000000" w:rsidR="00000000" w:rsidRPr="00000000">
        <w:rPr>
          <w:sz w:val="22"/>
          <w:szCs w:val="22"/>
          <w:vertAlign w:val="baseline"/>
          <w:rtl w:val="0"/>
        </w:rPr>
        <w:tab/>
        <w:t xml:space="preserve">Art. 7º.- El material deberá presentarse en su estado normal. Es decir, que una vez derribados los árboles no se podrá aplicar artificialmente a los troncos calor, frío, líquidos, etc..., para darles mayor dureza o ablandarlos. Y deberán tener la parte de la base o “ipurdi” señalada con una marca indeleble.</w:t>
      </w:r>
    </w:p>
    <w:p w:rsidR="00000000" w:rsidDel="00000000" w:rsidP="00000000" w:rsidRDefault="00000000" w:rsidRPr="00000000" w14:paraId="0000004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E">
      <w:pPr>
        <w:pageBreakBefore w:val="0"/>
        <w:jc w:val="both"/>
        <w:rPr>
          <w:sz w:val="22"/>
          <w:szCs w:val="22"/>
          <w:vertAlign w:val="baseline"/>
        </w:rPr>
      </w:pPr>
      <w:r w:rsidDel="00000000" w:rsidR="00000000" w:rsidRPr="00000000">
        <w:rPr>
          <w:sz w:val="22"/>
          <w:szCs w:val="22"/>
          <w:vertAlign w:val="baseline"/>
          <w:rtl w:val="0"/>
        </w:rPr>
        <w:tab/>
        <w:t xml:space="preserve">Art. 8º.- Una vez presentados y aceptados los troncos (con el fin de que el trabajo quede nivelado lo mejor posible para todas las partes) cada parte cederá la mitad de sus troncos a la parte contraria, a libre elección de la cedente, y al ponerlos en medida, se eliminarán de los troncos las partes ovaladas y se reducirán proporcionalmente en todo su perímetro, al objeto de que queden lo más cilíndricos posibles y en la medida estipulada.</w:t>
      </w:r>
    </w:p>
    <w:p w:rsidR="00000000" w:rsidDel="00000000" w:rsidP="00000000" w:rsidRDefault="00000000" w:rsidRPr="00000000" w14:paraId="0000004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50">
      <w:pPr>
        <w:pageBreakBefore w:val="0"/>
        <w:rPr>
          <w:sz w:val="22"/>
          <w:szCs w:val="22"/>
          <w:vertAlign w:val="baseline"/>
        </w:rPr>
      </w:pPr>
      <w:r w:rsidDel="00000000" w:rsidR="00000000" w:rsidRPr="00000000">
        <w:rPr>
          <w:sz w:val="22"/>
          <w:szCs w:val="22"/>
          <w:vertAlign w:val="baseline"/>
          <w:rtl w:val="0"/>
        </w:rPr>
        <w:tab/>
        <w:t xml:space="preserve">Al objeto de evitar el excesivo ovalado de los troncos, se concederá un 6% de tolerancia en el diámetro, tanto en más como en menos. Y en su consecuencia cualquier diámetro del tronco deberá entrar dentro de las siguientes medidas:</w:t>
      </w:r>
    </w:p>
    <w:p w:rsidR="00000000" w:rsidDel="00000000" w:rsidP="00000000" w:rsidRDefault="00000000" w:rsidRPr="00000000" w14:paraId="00000051">
      <w:pPr>
        <w:pageBreakBefore w:val="0"/>
        <w:rPr>
          <w:sz w:val="22"/>
          <w:szCs w:val="22"/>
          <w:vertAlign w:val="baseline"/>
        </w:rPr>
      </w:pPr>
      <w:r w:rsidDel="00000000" w:rsidR="00000000" w:rsidRPr="00000000">
        <w:rPr>
          <w:rtl w:val="0"/>
        </w:rPr>
      </w:r>
    </w:p>
    <w:tbl>
      <w:tblPr>
        <w:tblStyle w:val="Table2"/>
        <w:tblW w:w="8435.0" w:type="dxa"/>
        <w:jc w:val="left"/>
        <w:tblInd w:w="212.0" w:type="dxa"/>
        <w:tblLayout w:type="fixed"/>
        <w:tblLook w:val="0000"/>
      </w:tblPr>
      <w:tblGrid>
        <w:gridCol w:w="1687"/>
        <w:gridCol w:w="1687"/>
        <w:gridCol w:w="1687"/>
        <w:gridCol w:w="1687"/>
        <w:gridCol w:w="1687"/>
        <w:tblGridChange w:id="0">
          <w:tblGrid>
            <w:gridCol w:w="1687"/>
            <w:gridCol w:w="1687"/>
            <w:gridCol w:w="1687"/>
            <w:gridCol w:w="1687"/>
            <w:gridCol w:w="1687"/>
          </w:tblGrid>
        </w:tblGridChange>
      </w:tblGrid>
      <w:tr>
        <w:trPr>
          <w:cantSplit w:val="0"/>
          <w:tblHeader w:val="0"/>
        </w:trPr>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2">
            <w:pPr>
              <w:pageBreakBefore w:val="0"/>
              <w:jc w:val="center"/>
              <w:rPr>
                <w:b w:val="0"/>
                <w:sz w:val="22"/>
                <w:szCs w:val="22"/>
                <w:vertAlign w:val="baseline"/>
              </w:rPr>
            </w:pPr>
            <w:r w:rsidDel="00000000" w:rsidR="00000000" w:rsidRPr="00000000">
              <w:rPr>
                <w:b w:val="1"/>
                <w:sz w:val="22"/>
                <w:szCs w:val="22"/>
                <w:u w:val="single"/>
                <w:vertAlign w:val="baseline"/>
                <w:rtl w:val="0"/>
              </w:rPr>
              <w:t xml:space="preserve">Tolerancia permitida</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7">
            <w:pPr>
              <w:pageBreakBefore w:val="0"/>
              <w:jc w:val="center"/>
              <w:rPr>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8">
            <w:pPr>
              <w:pageBreakBefore w:val="0"/>
              <w:jc w:val="center"/>
              <w:rPr>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9">
            <w:pPr>
              <w:pageBreakBefore w:val="0"/>
              <w:jc w:val="center"/>
              <w:rPr>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A">
            <w:pPr>
              <w:pageBreakBefore w:val="0"/>
              <w:jc w:val="center"/>
              <w:rPr>
                <w:b w:val="0"/>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B">
            <w:pPr>
              <w:pageBreakBefore w:val="0"/>
              <w:jc w:val="center"/>
              <w:rPr>
                <w:b w:val="0"/>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C">
            <w:pPr>
              <w:pageBreakBefore w:val="0"/>
              <w:jc w:val="center"/>
              <w:rPr>
                <w:sz w:val="22"/>
                <w:szCs w:val="22"/>
                <w:vertAlign w:val="baseline"/>
              </w:rPr>
            </w:pPr>
            <w:r w:rsidDel="00000000" w:rsidR="00000000" w:rsidRPr="00000000">
              <w:rPr>
                <w:b w:val="1"/>
                <w:sz w:val="22"/>
                <w:szCs w:val="22"/>
                <w:vertAlign w:val="baseline"/>
                <w:rtl w:val="0"/>
              </w:rPr>
              <w:t xml:space="preserve">Troncos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D">
            <w:pPr>
              <w:pageBreakBefore w:val="0"/>
              <w:jc w:val="center"/>
              <w:rPr>
                <w:sz w:val="22"/>
                <w:szCs w:val="22"/>
                <w:vertAlign w:val="baseline"/>
              </w:rPr>
            </w:pPr>
            <w:r w:rsidDel="00000000" w:rsidR="00000000" w:rsidRPr="00000000">
              <w:rPr>
                <w:b w:val="1"/>
                <w:sz w:val="22"/>
                <w:szCs w:val="22"/>
                <w:vertAlign w:val="baseline"/>
                <w:rtl w:val="0"/>
              </w:rPr>
              <w:t xml:space="preserve">Diámetro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E">
            <w:pPr>
              <w:pageBreakBefore w:val="0"/>
              <w:jc w:val="center"/>
              <w:rPr>
                <w:sz w:val="22"/>
                <w:szCs w:val="22"/>
                <w:vertAlign w:val="baseline"/>
              </w:rPr>
            </w:pPr>
            <w:r w:rsidDel="00000000" w:rsidR="00000000" w:rsidRPr="00000000">
              <w:rPr>
                <w:b w:val="1"/>
                <w:sz w:val="22"/>
                <w:szCs w:val="22"/>
                <w:vertAlign w:val="baseline"/>
                <w:rtl w:val="0"/>
              </w:rPr>
              <w:t xml:space="preserve">Diámetro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F">
            <w:pPr>
              <w:pageBreakBefore w:val="0"/>
              <w:jc w:val="center"/>
              <w:rPr>
                <w:sz w:val="22"/>
                <w:szCs w:val="22"/>
                <w:vertAlign w:val="baseline"/>
              </w:rPr>
            </w:pPr>
            <w:r w:rsidDel="00000000" w:rsidR="00000000" w:rsidRPr="00000000">
              <w:rPr>
                <w:b w:val="1"/>
                <w:sz w:val="22"/>
                <w:szCs w:val="22"/>
                <w:vertAlign w:val="baseline"/>
                <w:rtl w:val="0"/>
              </w:rPr>
              <w:t xml:space="preserve">Diámetro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0">
            <w:pPr>
              <w:pageBreakBefore w:val="0"/>
              <w:jc w:val="center"/>
              <w:rPr>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1">
            <w:pPr>
              <w:pageBreakBefore w:val="0"/>
              <w:jc w:val="center"/>
              <w:rPr>
                <w:sz w:val="22"/>
                <w:szCs w:val="22"/>
                <w:vertAlign w:val="baseline"/>
              </w:rPr>
            </w:pPr>
            <w:r w:rsidDel="00000000" w:rsidR="00000000" w:rsidRPr="00000000">
              <w:rPr>
                <w:b w:val="1"/>
                <w:sz w:val="22"/>
                <w:szCs w:val="22"/>
                <w:vertAlign w:val="baseline"/>
                <w:rtl w:val="0"/>
              </w:rPr>
              <w:t xml:space="preserve">de: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2">
            <w:pPr>
              <w:pageBreakBefore w:val="0"/>
              <w:jc w:val="center"/>
              <w:rPr>
                <w:sz w:val="22"/>
                <w:szCs w:val="22"/>
                <w:vertAlign w:val="baseline"/>
              </w:rPr>
            </w:pPr>
            <w:r w:rsidDel="00000000" w:rsidR="00000000" w:rsidRPr="00000000">
              <w:rPr>
                <w:b w:val="1"/>
                <w:sz w:val="22"/>
                <w:szCs w:val="22"/>
                <w:vertAlign w:val="baseline"/>
                <w:rtl w:val="0"/>
              </w:rPr>
              <w:t xml:space="preserve">exacto: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3">
            <w:pPr>
              <w:pageBreakBefore w:val="0"/>
              <w:jc w:val="center"/>
              <w:rPr>
                <w:sz w:val="22"/>
                <w:szCs w:val="22"/>
                <w:vertAlign w:val="baseline"/>
              </w:rPr>
            </w:pPr>
            <w:r w:rsidDel="00000000" w:rsidR="00000000" w:rsidRPr="00000000">
              <w:rPr>
                <w:b w:val="1"/>
                <w:sz w:val="22"/>
                <w:szCs w:val="22"/>
                <w:vertAlign w:val="baseline"/>
                <w:rtl w:val="0"/>
              </w:rPr>
              <w:t xml:space="preserve">mínimo: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4">
            <w:pPr>
              <w:pageBreakBefore w:val="0"/>
              <w:jc w:val="center"/>
              <w:rPr>
                <w:sz w:val="22"/>
                <w:szCs w:val="22"/>
                <w:vertAlign w:val="baseline"/>
              </w:rPr>
            </w:pPr>
            <w:r w:rsidDel="00000000" w:rsidR="00000000" w:rsidRPr="00000000">
              <w:rPr>
                <w:b w:val="1"/>
                <w:sz w:val="22"/>
                <w:szCs w:val="22"/>
                <w:vertAlign w:val="baseline"/>
                <w:rtl w:val="0"/>
              </w:rPr>
              <w:t xml:space="preserve">máximo: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5">
            <w:pPr>
              <w:pageBreakBefore w:val="0"/>
              <w:jc w:val="center"/>
              <w:rPr>
                <w:sz w:val="22"/>
                <w:szCs w:val="22"/>
                <w:vertAlign w:val="baseline"/>
              </w:rPr>
            </w:pPr>
            <w:r w:rsidDel="00000000" w:rsidR="00000000" w:rsidRPr="00000000">
              <w:rPr>
                <w:b w:val="1"/>
                <w:sz w:val="22"/>
                <w:szCs w:val="22"/>
                <w:vertAlign w:val="baseline"/>
                <w:rtl w:val="0"/>
              </w:rPr>
              <w:t xml:space="preserve">Diferencia:</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6">
            <w:pPr>
              <w:pageBreakBefore w:val="0"/>
              <w:jc w:val="center"/>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7">
            <w:pPr>
              <w:pageBreakBefore w:val="0"/>
              <w:jc w:val="center"/>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8">
            <w:pPr>
              <w:pageBreakBefore w:val="0"/>
              <w:jc w:val="center"/>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9">
            <w:pPr>
              <w:pageBreakBefore w:val="0"/>
              <w:jc w:val="center"/>
              <w:rPr>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A">
            <w:pPr>
              <w:pageBreakBefore w:val="0"/>
              <w:jc w:val="center"/>
              <w:rPr>
                <w:sz w:val="22"/>
                <w:szCs w:val="22"/>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B">
            <w:pPr>
              <w:pageBreakBefore w:val="0"/>
              <w:jc w:val="center"/>
              <w:rPr>
                <w:sz w:val="22"/>
                <w:szCs w:val="22"/>
                <w:vertAlign w:val="baseline"/>
              </w:rPr>
            </w:pPr>
            <w:r w:rsidDel="00000000" w:rsidR="00000000" w:rsidRPr="00000000">
              <w:rPr>
                <w:sz w:val="22"/>
                <w:szCs w:val="22"/>
                <w:vertAlign w:val="baseline"/>
                <w:rtl w:val="0"/>
              </w:rPr>
              <w:t xml:space="preserve">36”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C">
            <w:pPr>
              <w:pageBreakBefore w:val="0"/>
              <w:jc w:val="center"/>
              <w:rPr>
                <w:sz w:val="22"/>
                <w:szCs w:val="22"/>
                <w:vertAlign w:val="baseline"/>
              </w:rPr>
            </w:pPr>
            <w:r w:rsidDel="00000000" w:rsidR="00000000" w:rsidRPr="00000000">
              <w:rPr>
                <w:sz w:val="22"/>
                <w:szCs w:val="22"/>
                <w:vertAlign w:val="baseline"/>
                <w:rtl w:val="0"/>
              </w:rPr>
              <w:t xml:space="preserve">26,6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D">
            <w:pPr>
              <w:pageBreakBefore w:val="0"/>
              <w:jc w:val="center"/>
              <w:rPr>
                <w:sz w:val="22"/>
                <w:szCs w:val="22"/>
                <w:vertAlign w:val="baseline"/>
              </w:rPr>
            </w:pPr>
            <w:r w:rsidDel="00000000" w:rsidR="00000000" w:rsidRPr="00000000">
              <w:rPr>
                <w:sz w:val="22"/>
                <w:szCs w:val="22"/>
                <w:vertAlign w:val="baseline"/>
                <w:rtl w:val="0"/>
              </w:rPr>
              <w:t xml:space="preserve">25,0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E">
            <w:pPr>
              <w:pageBreakBefore w:val="0"/>
              <w:jc w:val="center"/>
              <w:rPr>
                <w:sz w:val="22"/>
                <w:szCs w:val="22"/>
                <w:vertAlign w:val="baseline"/>
              </w:rPr>
            </w:pPr>
            <w:r w:rsidDel="00000000" w:rsidR="00000000" w:rsidRPr="00000000">
              <w:rPr>
                <w:sz w:val="22"/>
                <w:szCs w:val="22"/>
                <w:vertAlign w:val="baseline"/>
                <w:rtl w:val="0"/>
              </w:rPr>
              <w:t xml:space="preserve">28,2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F">
            <w:pPr>
              <w:pageBreakBefore w:val="0"/>
              <w:jc w:val="center"/>
              <w:rPr>
                <w:sz w:val="22"/>
                <w:szCs w:val="22"/>
                <w:vertAlign w:val="baseline"/>
              </w:rPr>
            </w:pPr>
            <w:r w:rsidDel="00000000" w:rsidR="00000000" w:rsidRPr="00000000">
              <w:rPr>
                <w:sz w:val="22"/>
                <w:szCs w:val="22"/>
                <w:vertAlign w:val="baseline"/>
                <w:rtl w:val="0"/>
              </w:rPr>
              <w:t xml:space="preserve">3,2</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0">
            <w:pPr>
              <w:pageBreakBefore w:val="0"/>
              <w:jc w:val="center"/>
              <w:rPr>
                <w:sz w:val="22"/>
                <w:szCs w:val="22"/>
                <w:vertAlign w:val="baseline"/>
              </w:rPr>
            </w:pPr>
            <w:r w:rsidDel="00000000" w:rsidR="00000000" w:rsidRPr="00000000">
              <w:rPr>
                <w:sz w:val="22"/>
                <w:szCs w:val="22"/>
                <w:vertAlign w:val="baseline"/>
                <w:rtl w:val="0"/>
              </w:rPr>
              <w:t xml:space="preserve">45”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1">
            <w:pPr>
              <w:pageBreakBefore w:val="0"/>
              <w:jc w:val="center"/>
              <w:rPr>
                <w:sz w:val="22"/>
                <w:szCs w:val="22"/>
                <w:vertAlign w:val="baseline"/>
              </w:rPr>
            </w:pPr>
            <w:r w:rsidDel="00000000" w:rsidR="00000000" w:rsidRPr="00000000">
              <w:rPr>
                <w:sz w:val="22"/>
                <w:szCs w:val="22"/>
                <w:vertAlign w:val="baseline"/>
                <w:rtl w:val="0"/>
              </w:rPr>
              <w:t xml:space="preserve">33,2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2">
            <w:pPr>
              <w:pageBreakBefore w:val="0"/>
              <w:jc w:val="center"/>
              <w:rPr>
                <w:sz w:val="22"/>
                <w:szCs w:val="22"/>
                <w:vertAlign w:val="baseline"/>
              </w:rPr>
            </w:pPr>
            <w:r w:rsidDel="00000000" w:rsidR="00000000" w:rsidRPr="00000000">
              <w:rPr>
                <w:sz w:val="22"/>
                <w:szCs w:val="22"/>
                <w:vertAlign w:val="baseline"/>
                <w:rtl w:val="0"/>
              </w:rPr>
              <w:t xml:space="preserve">31,2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3">
            <w:pPr>
              <w:pageBreakBefore w:val="0"/>
              <w:jc w:val="center"/>
              <w:rPr>
                <w:sz w:val="22"/>
                <w:szCs w:val="22"/>
                <w:vertAlign w:val="baseline"/>
              </w:rPr>
            </w:pPr>
            <w:r w:rsidDel="00000000" w:rsidR="00000000" w:rsidRPr="00000000">
              <w:rPr>
                <w:sz w:val="22"/>
                <w:szCs w:val="22"/>
                <w:vertAlign w:val="baseline"/>
                <w:rtl w:val="0"/>
              </w:rPr>
              <w:t xml:space="preserve">35,2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4">
            <w:pPr>
              <w:pageBreakBefore w:val="0"/>
              <w:jc w:val="center"/>
              <w:rPr>
                <w:sz w:val="22"/>
                <w:szCs w:val="22"/>
                <w:vertAlign w:val="baseline"/>
              </w:rPr>
            </w:pPr>
            <w:r w:rsidDel="00000000" w:rsidR="00000000" w:rsidRPr="00000000">
              <w:rPr>
                <w:sz w:val="22"/>
                <w:szCs w:val="22"/>
                <w:vertAlign w:val="baseline"/>
                <w:rtl w:val="0"/>
              </w:rPr>
              <w:t xml:space="preserve">4,0</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5">
            <w:pPr>
              <w:pageBreakBefore w:val="0"/>
              <w:jc w:val="center"/>
              <w:rPr>
                <w:sz w:val="22"/>
                <w:szCs w:val="22"/>
                <w:vertAlign w:val="baseline"/>
              </w:rPr>
            </w:pPr>
            <w:r w:rsidDel="00000000" w:rsidR="00000000" w:rsidRPr="00000000">
              <w:rPr>
                <w:sz w:val="22"/>
                <w:szCs w:val="22"/>
                <w:vertAlign w:val="baseline"/>
                <w:rtl w:val="0"/>
              </w:rPr>
              <w:t xml:space="preserve">54”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6">
            <w:pPr>
              <w:pageBreakBefore w:val="0"/>
              <w:jc w:val="center"/>
              <w:rPr>
                <w:sz w:val="22"/>
                <w:szCs w:val="22"/>
                <w:vertAlign w:val="baseline"/>
              </w:rPr>
            </w:pPr>
            <w:r w:rsidDel="00000000" w:rsidR="00000000" w:rsidRPr="00000000">
              <w:rPr>
                <w:sz w:val="22"/>
                <w:szCs w:val="22"/>
                <w:vertAlign w:val="baseline"/>
                <w:rtl w:val="0"/>
              </w:rPr>
              <w:t xml:space="preserve">39,8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7">
            <w:pPr>
              <w:pageBreakBefore w:val="0"/>
              <w:jc w:val="center"/>
              <w:rPr>
                <w:sz w:val="22"/>
                <w:szCs w:val="22"/>
                <w:vertAlign w:val="baseline"/>
              </w:rPr>
            </w:pPr>
            <w:r w:rsidDel="00000000" w:rsidR="00000000" w:rsidRPr="00000000">
              <w:rPr>
                <w:sz w:val="22"/>
                <w:szCs w:val="22"/>
                <w:vertAlign w:val="baseline"/>
                <w:rtl w:val="0"/>
              </w:rPr>
              <w:t xml:space="preserve">37,4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8">
            <w:pPr>
              <w:pageBreakBefore w:val="0"/>
              <w:jc w:val="center"/>
              <w:rPr>
                <w:sz w:val="22"/>
                <w:szCs w:val="22"/>
                <w:vertAlign w:val="baseline"/>
              </w:rPr>
            </w:pPr>
            <w:r w:rsidDel="00000000" w:rsidR="00000000" w:rsidRPr="00000000">
              <w:rPr>
                <w:sz w:val="22"/>
                <w:szCs w:val="22"/>
                <w:vertAlign w:val="baseline"/>
                <w:rtl w:val="0"/>
              </w:rPr>
              <w:t xml:space="preserve">42,2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9">
            <w:pPr>
              <w:pageBreakBefore w:val="0"/>
              <w:jc w:val="center"/>
              <w:rPr>
                <w:sz w:val="22"/>
                <w:szCs w:val="22"/>
                <w:vertAlign w:val="baseline"/>
              </w:rPr>
            </w:pPr>
            <w:r w:rsidDel="00000000" w:rsidR="00000000" w:rsidRPr="00000000">
              <w:rPr>
                <w:sz w:val="22"/>
                <w:szCs w:val="22"/>
                <w:vertAlign w:val="baseline"/>
                <w:rtl w:val="0"/>
              </w:rPr>
              <w:t xml:space="preserve">4,8</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A">
            <w:pPr>
              <w:pageBreakBefore w:val="0"/>
              <w:jc w:val="center"/>
              <w:rPr>
                <w:sz w:val="22"/>
                <w:szCs w:val="22"/>
                <w:vertAlign w:val="baseline"/>
              </w:rPr>
            </w:pPr>
            <w:r w:rsidDel="00000000" w:rsidR="00000000" w:rsidRPr="00000000">
              <w:rPr>
                <w:sz w:val="22"/>
                <w:szCs w:val="22"/>
                <w:vertAlign w:val="baseline"/>
                <w:rtl w:val="0"/>
              </w:rPr>
              <w:t xml:space="preserve">60”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B">
            <w:pPr>
              <w:pageBreakBefore w:val="0"/>
              <w:jc w:val="center"/>
              <w:rPr>
                <w:sz w:val="22"/>
                <w:szCs w:val="22"/>
                <w:vertAlign w:val="baseline"/>
              </w:rPr>
            </w:pPr>
            <w:r w:rsidDel="00000000" w:rsidR="00000000" w:rsidRPr="00000000">
              <w:rPr>
                <w:sz w:val="22"/>
                <w:szCs w:val="22"/>
                <w:vertAlign w:val="baseline"/>
                <w:rtl w:val="0"/>
              </w:rPr>
              <w:t xml:space="preserve">44,3</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C">
            <w:pPr>
              <w:pageBreakBefore w:val="0"/>
              <w:jc w:val="center"/>
              <w:rPr>
                <w:sz w:val="22"/>
                <w:szCs w:val="22"/>
                <w:vertAlign w:val="baseline"/>
              </w:rPr>
            </w:pPr>
            <w:r w:rsidDel="00000000" w:rsidR="00000000" w:rsidRPr="00000000">
              <w:rPr>
                <w:sz w:val="22"/>
                <w:szCs w:val="22"/>
                <w:vertAlign w:val="baseline"/>
                <w:rtl w:val="0"/>
              </w:rPr>
              <w:t xml:space="preserve">41,6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D">
            <w:pPr>
              <w:pageBreakBefore w:val="0"/>
              <w:jc w:val="center"/>
              <w:rPr>
                <w:sz w:val="22"/>
                <w:szCs w:val="22"/>
                <w:vertAlign w:val="baseline"/>
              </w:rPr>
            </w:pPr>
            <w:r w:rsidDel="00000000" w:rsidR="00000000" w:rsidRPr="00000000">
              <w:rPr>
                <w:sz w:val="22"/>
                <w:szCs w:val="22"/>
                <w:vertAlign w:val="baseline"/>
                <w:rtl w:val="0"/>
              </w:rPr>
              <w:t xml:space="preserve">47,0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E">
            <w:pPr>
              <w:pageBreakBefore w:val="0"/>
              <w:jc w:val="center"/>
              <w:rPr>
                <w:sz w:val="22"/>
                <w:szCs w:val="22"/>
                <w:vertAlign w:val="baseline"/>
              </w:rPr>
            </w:pPr>
            <w:r w:rsidDel="00000000" w:rsidR="00000000" w:rsidRPr="00000000">
              <w:rPr>
                <w:sz w:val="22"/>
                <w:szCs w:val="22"/>
                <w:vertAlign w:val="baseline"/>
                <w:rtl w:val="0"/>
              </w:rPr>
              <w:t xml:space="preserve">5,4</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F">
            <w:pPr>
              <w:pageBreakBefore w:val="0"/>
              <w:jc w:val="center"/>
              <w:rPr>
                <w:sz w:val="22"/>
                <w:szCs w:val="22"/>
                <w:vertAlign w:val="baseline"/>
              </w:rPr>
            </w:pPr>
            <w:r w:rsidDel="00000000" w:rsidR="00000000" w:rsidRPr="00000000">
              <w:rPr>
                <w:sz w:val="22"/>
                <w:szCs w:val="22"/>
                <w:vertAlign w:val="baseline"/>
                <w:rtl w:val="0"/>
              </w:rPr>
              <w:t xml:space="preserve">72”</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0">
            <w:pPr>
              <w:pageBreakBefore w:val="0"/>
              <w:jc w:val="center"/>
              <w:rPr>
                <w:sz w:val="22"/>
                <w:szCs w:val="22"/>
                <w:vertAlign w:val="baseline"/>
              </w:rPr>
            </w:pPr>
            <w:r w:rsidDel="00000000" w:rsidR="00000000" w:rsidRPr="00000000">
              <w:rPr>
                <w:sz w:val="22"/>
                <w:szCs w:val="22"/>
                <w:vertAlign w:val="baseline"/>
                <w:rtl w:val="0"/>
              </w:rPr>
              <w:t xml:space="preserve">53,1</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1">
            <w:pPr>
              <w:pageBreakBefore w:val="0"/>
              <w:jc w:val="center"/>
              <w:rPr>
                <w:sz w:val="22"/>
                <w:szCs w:val="22"/>
                <w:vertAlign w:val="baseline"/>
              </w:rPr>
            </w:pPr>
            <w:r w:rsidDel="00000000" w:rsidR="00000000" w:rsidRPr="00000000">
              <w:rPr>
                <w:sz w:val="22"/>
                <w:szCs w:val="22"/>
                <w:vertAlign w:val="baseline"/>
                <w:rtl w:val="0"/>
              </w:rPr>
              <w:t xml:space="preserve">49,9</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2">
            <w:pPr>
              <w:pageBreakBefore w:val="0"/>
              <w:jc w:val="center"/>
              <w:rPr>
                <w:sz w:val="22"/>
                <w:szCs w:val="22"/>
                <w:vertAlign w:val="baseline"/>
              </w:rPr>
            </w:pPr>
            <w:r w:rsidDel="00000000" w:rsidR="00000000" w:rsidRPr="00000000">
              <w:rPr>
                <w:sz w:val="22"/>
                <w:szCs w:val="22"/>
                <w:vertAlign w:val="baseline"/>
                <w:rtl w:val="0"/>
              </w:rPr>
              <w:t xml:space="preserve">56,3</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3">
            <w:pPr>
              <w:pageBreakBefore w:val="0"/>
              <w:jc w:val="center"/>
              <w:rPr>
                <w:sz w:val="22"/>
                <w:szCs w:val="22"/>
                <w:vertAlign w:val="baseline"/>
              </w:rPr>
            </w:pPr>
            <w:r w:rsidDel="00000000" w:rsidR="00000000" w:rsidRPr="00000000">
              <w:rPr>
                <w:sz w:val="22"/>
                <w:szCs w:val="22"/>
                <w:vertAlign w:val="baseline"/>
                <w:rtl w:val="0"/>
              </w:rPr>
              <w:t xml:space="preserve">6,4</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4">
            <w:pPr>
              <w:pageBreakBefore w:val="0"/>
              <w:jc w:val="center"/>
              <w:rPr>
                <w:sz w:val="22"/>
                <w:szCs w:val="22"/>
                <w:vertAlign w:val="baseline"/>
              </w:rPr>
            </w:pPr>
            <w:r w:rsidDel="00000000" w:rsidR="00000000" w:rsidRPr="00000000">
              <w:rPr>
                <w:sz w:val="22"/>
                <w:szCs w:val="22"/>
                <w:vertAlign w:val="baseline"/>
                <w:rtl w:val="0"/>
              </w:rPr>
              <w:t xml:space="preserve">80”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5">
            <w:pPr>
              <w:pageBreakBefore w:val="0"/>
              <w:jc w:val="center"/>
              <w:rPr>
                <w:sz w:val="22"/>
                <w:szCs w:val="22"/>
                <w:vertAlign w:val="baseline"/>
              </w:rPr>
            </w:pPr>
            <w:r w:rsidDel="00000000" w:rsidR="00000000" w:rsidRPr="00000000">
              <w:rPr>
                <w:sz w:val="22"/>
                <w:szCs w:val="22"/>
                <w:vertAlign w:val="baseline"/>
                <w:rtl w:val="0"/>
              </w:rPr>
              <w:t xml:space="preserve">59,0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6">
            <w:pPr>
              <w:pageBreakBefore w:val="0"/>
              <w:jc w:val="center"/>
              <w:rPr>
                <w:sz w:val="22"/>
                <w:szCs w:val="22"/>
                <w:vertAlign w:val="baseline"/>
              </w:rPr>
            </w:pPr>
            <w:r w:rsidDel="00000000" w:rsidR="00000000" w:rsidRPr="00000000">
              <w:rPr>
                <w:sz w:val="22"/>
                <w:szCs w:val="22"/>
                <w:vertAlign w:val="baseline"/>
                <w:rtl w:val="0"/>
              </w:rPr>
              <w:t xml:space="preserve">55,4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7">
            <w:pPr>
              <w:pageBreakBefore w:val="0"/>
              <w:jc w:val="center"/>
              <w:rPr>
                <w:sz w:val="22"/>
                <w:szCs w:val="22"/>
                <w:vertAlign w:val="baseline"/>
              </w:rPr>
            </w:pPr>
            <w:r w:rsidDel="00000000" w:rsidR="00000000" w:rsidRPr="00000000">
              <w:rPr>
                <w:sz w:val="22"/>
                <w:szCs w:val="22"/>
                <w:vertAlign w:val="baseline"/>
                <w:rtl w:val="0"/>
              </w:rPr>
              <w:t xml:space="preserve">62,6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8">
            <w:pPr>
              <w:pageBreakBefore w:val="0"/>
              <w:jc w:val="center"/>
              <w:rPr>
                <w:sz w:val="22"/>
                <w:szCs w:val="22"/>
                <w:vertAlign w:val="baseline"/>
              </w:rPr>
            </w:pPr>
            <w:r w:rsidDel="00000000" w:rsidR="00000000" w:rsidRPr="00000000">
              <w:rPr>
                <w:sz w:val="22"/>
                <w:szCs w:val="22"/>
                <w:vertAlign w:val="baseline"/>
                <w:rtl w:val="0"/>
              </w:rPr>
              <w:t xml:space="preserve">7,2</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9">
            <w:pPr>
              <w:pageBreakBefore w:val="0"/>
              <w:jc w:val="center"/>
              <w:rPr>
                <w:sz w:val="22"/>
                <w:szCs w:val="22"/>
                <w:vertAlign w:val="baseline"/>
              </w:rPr>
            </w:pPr>
            <w:r w:rsidDel="00000000" w:rsidR="00000000" w:rsidRPr="00000000">
              <w:rPr>
                <w:sz w:val="22"/>
                <w:szCs w:val="22"/>
                <w:vertAlign w:val="baseline"/>
                <w:rtl w:val="0"/>
              </w:rPr>
              <w:t xml:space="preserve">108”</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A">
            <w:pPr>
              <w:pageBreakBefore w:val="0"/>
              <w:jc w:val="center"/>
              <w:rPr>
                <w:sz w:val="22"/>
                <w:szCs w:val="22"/>
                <w:vertAlign w:val="baseline"/>
              </w:rPr>
            </w:pPr>
            <w:r w:rsidDel="00000000" w:rsidR="00000000" w:rsidRPr="00000000">
              <w:rPr>
                <w:sz w:val="22"/>
                <w:szCs w:val="22"/>
                <w:vertAlign w:val="baseline"/>
                <w:rtl w:val="0"/>
              </w:rPr>
              <w:t xml:space="preserve">79,7</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B">
            <w:pPr>
              <w:pageBreakBefore w:val="0"/>
              <w:jc w:val="center"/>
              <w:rPr>
                <w:sz w:val="22"/>
                <w:szCs w:val="22"/>
                <w:vertAlign w:val="baseline"/>
              </w:rPr>
            </w:pPr>
            <w:r w:rsidDel="00000000" w:rsidR="00000000" w:rsidRPr="00000000">
              <w:rPr>
                <w:sz w:val="22"/>
                <w:szCs w:val="22"/>
                <w:vertAlign w:val="baseline"/>
                <w:rtl w:val="0"/>
              </w:rPr>
              <w:t xml:space="preserve">74,9</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C">
            <w:pPr>
              <w:pageBreakBefore w:val="0"/>
              <w:jc w:val="center"/>
              <w:rPr>
                <w:sz w:val="22"/>
                <w:szCs w:val="22"/>
                <w:vertAlign w:val="baseline"/>
              </w:rPr>
            </w:pPr>
            <w:r w:rsidDel="00000000" w:rsidR="00000000" w:rsidRPr="00000000">
              <w:rPr>
                <w:sz w:val="22"/>
                <w:szCs w:val="22"/>
                <w:vertAlign w:val="baseline"/>
                <w:rtl w:val="0"/>
              </w:rPr>
              <w:t xml:space="preserve">84,5</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D">
            <w:pPr>
              <w:pageBreakBefore w:val="0"/>
              <w:jc w:val="center"/>
              <w:rPr>
                <w:sz w:val="22"/>
                <w:szCs w:val="22"/>
                <w:vertAlign w:val="baseline"/>
              </w:rPr>
            </w:pPr>
            <w:r w:rsidDel="00000000" w:rsidR="00000000" w:rsidRPr="00000000">
              <w:rPr>
                <w:sz w:val="22"/>
                <w:szCs w:val="22"/>
                <w:vertAlign w:val="baseline"/>
                <w:rtl w:val="0"/>
              </w:rPr>
              <w:t xml:space="preserve">9,6</w:t>
            </w:r>
          </w:p>
        </w:tc>
      </w:tr>
    </w:tbl>
    <w:p w:rsidR="00000000" w:rsidDel="00000000" w:rsidP="00000000" w:rsidRDefault="00000000" w:rsidRPr="00000000" w14:paraId="0000008E">
      <w:pPr>
        <w:pageBreakBefore w:val="0"/>
        <w:rPr>
          <w:vertAlign w:val="baseline"/>
        </w:rPr>
      </w:pPr>
      <w:r w:rsidDel="00000000" w:rsidR="00000000" w:rsidRPr="00000000">
        <w:rPr>
          <w:rtl w:val="0"/>
        </w:rPr>
      </w:r>
    </w:p>
    <w:p w:rsidR="00000000" w:rsidDel="00000000" w:rsidP="00000000" w:rsidRDefault="00000000" w:rsidRPr="00000000" w14:paraId="0000008F">
      <w:pPr>
        <w:pageBreakBefore w:val="0"/>
        <w:tabs>
          <w:tab w:val="center" w:pos="1418"/>
          <w:tab w:val="center" w:pos="2835"/>
          <w:tab w:val="center" w:pos="4253"/>
          <w:tab w:val="center" w:pos="5528"/>
          <w:tab w:val="center" w:pos="7088"/>
        </w:tabs>
        <w:jc w:val="both"/>
        <w:rPr>
          <w:b w:val="0"/>
          <w:sz w:val="22"/>
          <w:szCs w:val="22"/>
          <w:u w:val="single"/>
          <w:vertAlign w:val="baseline"/>
        </w:rPr>
      </w:pPr>
      <w:r w:rsidDel="00000000" w:rsidR="00000000" w:rsidRPr="00000000">
        <w:rPr>
          <w:b w:val="1"/>
          <w:sz w:val="22"/>
          <w:szCs w:val="22"/>
          <w:u w:val="single"/>
          <w:vertAlign w:val="baseline"/>
          <w:rtl w:val="0"/>
        </w:rPr>
        <w:t xml:space="preserve">COLOCACIÓN DE LOS TRONCOS</w:t>
      </w:r>
      <w:r w:rsidDel="00000000" w:rsidR="00000000" w:rsidRPr="00000000">
        <w:rPr>
          <w:rtl w:val="0"/>
        </w:rPr>
      </w:r>
    </w:p>
    <w:p w:rsidR="00000000" w:rsidDel="00000000" w:rsidP="00000000" w:rsidRDefault="00000000" w:rsidRPr="00000000" w14:paraId="0000009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1">
      <w:pPr>
        <w:pageBreakBefore w:val="0"/>
        <w:jc w:val="both"/>
        <w:rPr>
          <w:b w:val="0"/>
          <w:sz w:val="22"/>
          <w:szCs w:val="22"/>
          <w:vertAlign w:val="baseline"/>
        </w:rPr>
      </w:pPr>
      <w:r w:rsidDel="00000000" w:rsidR="00000000" w:rsidRPr="00000000">
        <w:rPr>
          <w:b w:val="1"/>
          <w:sz w:val="22"/>
          <w:szCs w:val="22"/>
          <w:vertAlign w:val="baseline"/>
          <w:rtl w:val="0"/>
        </w:rPr>
        <w:t xml:space="preserve">Posición Horizontal</w:t>
      </w:r>
      <w:r w:rsidDel="00000000" w:rsidR="00000000" w:rsidRPr="00000000">
        <w:rPr>
          <w:rtl w:val="0"/>
        </w:rPr>
      </w:r>
    </w:p>
    <w:p w:rsidR="00000000" w:rsidDel="00000000" w:rsidP="00000000" w:rsidRDefault="00000000" w:rsidRPr="00000000" w14:paraId="00000092">
      <w:pPr>
        <w:pageBreakBefore w:val="0"/>
        <w:jc w:val="both"/>
        <w:rPr>
          <w:sz w:val="22"/>
          <w:szCs w:val="22"/>
          <w:vertAlign w:val="baseline"/>
        </w:rPr>
      </w:pPr>
      <w:r w:rsidDel="00000000" w:rsidR="00000000" w:rsidRPr="00000000">
        <w:rPr>
          <w:sz w:val="22"/>
          <w:szCs w:val="22"/>
          <w:vertAlign w:val="baseline"/>
          <w:rtl w:val="0"/>
        </w:rPr>
        <w:tab/>
        <w:t xml:space="preserve">Art. 9º.- Una vez puestos los troncos en las medidas convenientes, se colocarán sobre travesaños de 8 a 12 cm. de altura, alternando en su colocación los troncos presentados por las partes. Así, a un tronco del aizkolari A le seguirá un tronco del aizkolari B, etc..., etc....</w:t>
      </w:r>
    </w:p>
    <w:p w:rsidR="00000000" w:rsidDel="00000000" w:rsidP="00000000" w:rsidRDefault="00000000" w:rsidRPr="00000000" w14:paraId="0000009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4">
      <w:pPr>
        <w:pageBreakBefore w:val="0"/>
        <w:jc w:val="both"/>
        <w:rPr>
          <w:sz w:val="22"/>
          <w:szCs w:val="22"/>
          <w:vertAlign w:val="baseline"/>
        </w:rPr>
      </w:pPr>
      <w:r w:rsidDel="00000000" w:rsidR="00000000" w:rsidRPr="00000000">
        <w:rPr>
          <w:sz w:val="22"/>
          <w:szCs w:val="22"/>
          <w:vertAlign w:val="baseline"/>
          <w:rtl w:val="0"/>
        </w:rPr>
        <w:tab/>
        <w:t xml:space="preserve">Art. 10º.- En los troncos de dos cortes se utilizarán tres travesaños y uno de los mismos irá colocado en el mismo centro de los troncos. Los troncos preparados para efectuar un sólo corte, se colocarán sobre dos travesaños.</w:t>
      </w:r>
    </w:p>
    <w:p w:rsidR="00000000" w:rsidDel="00000000" w:rsidP="00000000" w:rsidRDefault="00000000" w:rsidRPr="00000000" w14:paraId="0000009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7">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8">
      <w:pPr>
        <w:pageBreakBefore w:val="0"/>
        <w:jc w:val="both"/>
        <w:rPr>
          <w:sz w:val="22"/>
          <w:szCs w:val="22"/>
          <w:vertAlign w:val="baseline"/>
        </w:rPr>
      </w:pPr>
      <w:r w:rsidDel="00000000" w:rsidR="00000000" w:rsidRPr="00000000">
        <w:rPr>
          <w:sz w:val="22"/>
          <w:szCs w:val="22"/>
          <w:vertAlign w:val="baseline"/>
          <w:rtl w:val="0"/>
        </w:rPr>
        <w:tab/>
        <w:t xml:space="preserve">En los troncos a los que hay que aplicar dos cortes, se señalará de manera visible la mitad o centro de cada tronco, al objeto de que cada aizkolari efectúe su corte sin pasar al campo ajeno.</w:t>
      </w:r>
    </w:p>
    <w:p w:rsidR="00000000" w:rsidDel="00000000" w:rsidP="00000000" w:rsidRDefault="00000000" w:rsidRPr="00000000" w14:paraId="0000009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A">
      <w:pPr>
        <w:pageBreakBefore w:val="0"/>
        <w:jc w:val="both"/>
        <w:rPr>
          <w:b w:val="0"/>
          <w:sz w:val="22"/>
          <w:szCs w:val="22"/>
          <w:vertAlign w:val="baseline"/>
        </w:rPr>
      </w:pPr>
      <w:r w:rsidDel="00000000" w:rsidR="00000000" w:rsidRPr="00000000">
        <w:rPr>
          <w:b w:val="1"/>
          <w:sz w:val="22"/>
          <w:szCs w:val="22"/>
          <w:vertAlign w:val="baseline"/>
          <w:rtl w:val="0"/>
        </w:rPr>
        <w:t xml:space="preserve">Posición vertical (estilo australiano)</w:t>
      </w:r>
      <w:r w:rsidDel="00000000" w:rsidR="00000000" w:rsidRPr="00000000">
        <w:rPr>
          <w:rtl w:val="0"/>
        </w:rPr>
      </w:r>
    </w:p>
    <w:p w:rsidR="00000000" w:rsidDel="00000000" w:rsidP="00000000" w:rsidRDefault="00000000" w:rsidRPr="00000000" w14:paraId="0000009B">
      <w:pPr>
        <w:pageBreakBefore w:val="0"/>
        <w:jc w:val="both"/>
        <w:rPr>
          <w:sz w:val="22"/>
          <w:szCs w:val="22"/>
          <w:vertAlign w:val="baseline"/>
        </w:rPr>
      </w:pPr>
      <w:r w:rsidDel="00000000" w:rsidR="00000000" w:rsidRPr="00000000">
        <w:rPr>
          <w:sz w:val="22"/>
          <w:szCs w:val="22"/>
          <w:vertAlign w:val="baseline"/>
          <w:rtl w:val="0"/>
        </w:rPr>
        <w:tab/>
        <w:t xml:space="preserve">Art. 11º.- En los campeonatos y concursos se colocarán los troncos de forma que a cada tronco se le aplique un sólo corte. La parte superior de la tocona donde se asiente el tronco a cortar, deberá estar a 0,70 metros del nivel del suelo. En las pruebas de desafío se podrán colocar los troncos de forma que a cada uno de ellos se le apliquen dos cortes (un corte para cada aizkolari). En tal caso, la parte superior de la tocona estará a 0,60 metros del nivel del suelo.</w:t>
      </w:r>
    </w:p>
    <w:p w:rsidR="00000000" w:rsidDel="00000000" w:rsidP="00000000" w:rsidRDefault="00000000" w:rsidRPr="00000000" w14:paraId="0000009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D">
      <w:pPr>
        <w:pageBreakBefore w:val="0"/>
        <w:rPr>
          <w:sz w:val="22"/>
          <w:szCs w:val="22"/>
          <w:vertAlign w:val="baseline"/>
        </w:rPr>
      </w:pPr>
      <w:r w:rsidDel="00000000" w:rsidR="00000000" w:rsidRPr="00000000">
        <w:rPr>
          <w:sz w:val="22"/>
          <w:szCs w:val="22"/>
          <w:vertAlign w:val="baseline"/>
          <w:rtl w:val="0"/>
        </w:rPr>
        <w:tab/>
        <w:t xml:space="preserve">Art. 12º.- En las pruebas de desafío, si los contendientes desean colocar los troncos de forma que a cada tronco se le aplique un corte, las partes interesadas deberán presentar los troncos de doble longitud a la señalada en el artículo 4º para los troncos de un corte, marcando de manera indeleble la base o “ipurdi”. Por lo tanto, los troncos de 45 pulgadas tendrán 1,10 metros de longitud; los de 54 pulgadas tendrán 1,20 metros; etc.... Se cortarán por la mitad y los troncos dispondrán de la longitud necesaria para su colocación.</w:t>
      </w:r>
    </w:p>
    <w:p w:rsidR="00000000" w:rsidDel="00000000" w:rsidP="00000000" w:rsidRDefault="00000000" w:rsidRPr="00000000" w14:paraId="0000009E">
      <w:pPr>
        <w:pageBreakBefore w:val="0"/>
        <w:rPr>
          <w:sz w:val="22"/>
          <w:szCs w:val="22"/>
          <w:vertAlign w:val="baseline"/>
        </w:rPr>
      </w:pPr>
      <w:r w:rsidDel="00000000" w:rsidR="00000000" w:rsidRPr="00000000">
        <w:rPr>
          <w:rtl w:val="0"/>
        </w:rPr>
      </w:r>
    </w:p>
    <w:p w:rsidR="00000000" w:rsidDel="00000000" w:rsidP="00000000" w:rsidRDefault="00000000" w:rsidRPr="00000000" w14:paraId="0000009F">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DESAFIOS:</w:t>
      </w:r>
      <w:r w:rsidDel="00000000" w:rsidR="00000000" w:rsidRPr="00000000">
        <w:rPr>
          <w:rtl w:val="0"/>
        </w:rPr>
      </w:r>
    </w:p>
    <w:p w:rsidR="00000000" w:rsidDel="00000000" w:rsidP="00000000" w:rsidRDefault="00000000" w:rsidRPr="00000000" w14:paraId="000000A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1">
      <w:pPr>
        <w:pageBreakBefore w:val="0"/>
        <w:jc w:val="both"/>
        <w:rPr>
          <w:sz w:val="22"/>
          <w:szCs w:val="22"/>
          <w:vertAlign w:val="baseline"/>
        </w:rPr>
      </w:pPr>
      <w:r w:rsidDel="00000000" w:rsidR="00000000" w:rsidRPr="00000000">
        <w:rPr>
          <w:sz w:val="22"/>
          <w:szCs w:val="22"/>
          <w:vertAlign w:val="baseline"/>
          <w:rtl w:val="0"/>
        </w:rPr>
        <w:tab/>
        <w:t xml:space="preserve">Art. 13º.- En los desafíos se procurará que los contendientes corten los mismos troncos. Deberán disponer como mínimo de las longitudes que se especifican en el artículo 4º.</w:t>
      </w:r>
    </w:p>
    <w:p w:rsidR="00000000" w:rsidDel="00000000" w:rsidP="00000000" w:rsidRDefault="00000000" w:rsidRPr="00000000" w14:paraId="000000A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3">
      <w:pPr>
        <w:pageBreakBefore w:val="0"/>
        <w:jc w:val="both"/>
        <w:rPr>
          <w:sz w:val="22"/>
          <w:szCs w:val="22"/>
          <w:vertAlign w:val="baseline"/>
        </w:rPr>
      </w:pPr>
      <w:r w:rsidDel="00000000" w:rsidR="00000000" w:rsidRPr="00000000">
        <w:rPr>
          <w:sz w:val="22"/>
          <w:szCs w:val="22"/>
          <w:vertAlign w:val="baseline"/>
          <w:rtl w:val="0"/>
        </w:rPr>
        <w:tab/>
        <w:t xml:space="preserve">Art. 14º.- En las apuestas se colocarán los troncos en dos filas iguales en número y perímetro de los troncos, siempre que ello sea factible. Y dentro de cada fila se procurará que haya el mismo número de troncos de cada aizkolari, colocados de forma alterna según el art. 9º.</w:t>
      </w:r>
    </w:p>
    <w:p w:rsidR="00000000" w:rsidDel="00000000" w:rsidP="00000000" w:rsidRDefault="00000000" w:rsidRPr="00000000" w14:paraId="000000A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5">
      <w:pPr>
        <w:pageBreakBefore w:val="0"/>
        <w:jc w:val="both"/>
        <w:rPr>
          <w:sz w:val="22"/>
          <w:szCs w:val="22"/>
          <w:vertAlign w:val="baseline"/>
        </w:rPr>
      </w:pPr>
      <w:r w:rsidDel="00000000" w:rsidR="00000000" w:rsidRPr="00000000">
        <w:rPr>
          <w:sz w:val="22"/>
          <w:szCs w:val="22"/>
          <w:vertAlign w:val="baseline"/>
          <w:rtl w:val="0"/>
        </w:rPr>
        <w:tab/>
        <w:t xml:space="preserve">Las bases o “ipurdis” de todos los troncos se colocarán hacia un mismo lado. Si las dos hileras se colocan paralelamente, los “ipurdis” irán hacia fuera (kanpo aldera).</w:t>
      </w:r>
    </w:p>
    <w:p w:rsidR="00000000" w:rsidDel="00000000" w:rsidP="00000000" w:rsidRDefault="00000000" w:rsidRPr="00000000" w14:paraId="000000A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7">
      <w:pPr>
        <w:pageBreakBefore w:val="0"/>
        <w:jc w:val="both"/>
        <w:rPr>
          <w:sz w:val="22"/>
          <w:szCs w:val="22"/>
          <w:vertAlign w:val="baseline"/>
        </w:rPr>
      </w:pPr>
      <w:r w:rsidDel="00000000" w:rsidR="00000000" w:rsidRPr="00000000">
        <w:rPr>
          <w:sz w:val="22"/>
          <w:szCs w:val="22"/>
          <w:vertAlign w:val="baseline"/>
          <w:rtl w:val="0"/>
        </w:rPr>
        <w:tab/>
        <w:t xml:space="preserve">Art. 15º.- Antes del comienzo de la prueba se efectuará el sorteo. El acertante elegirá la fila en la que comenzará a actuar, pudiendo hacerlo por las puntas o por las bases o “ipurdis” indistintamente.</w:t>
      </w:r>
    </w:p>
    <w:p w:rsidR="00000000" w:rsidDel="00000000" w:rsidP="00000000" w:rsidRDefault="00000000" w:rsidRPr="00000000" w14:paraId="000000A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9">
      <w:pPr>
        <w:pageBreakBefore w:val="0"/>
        <w:jc w:val="both"/>
        <w:rPr>
          <w:sz w:val="22"/>
          <w:szCs w:val="22"/>
          <w:vertAlign w:val="baseline"/>
        </w:rPr>
      </w:pPr>
      <w:r w:rsidDel="00000000" w:rsidR="00000000" w:rsidRPr="00000000">
        <w:rPr>
          <w:sz w:val="22"/>
          <w:szCs w:val="22"/>
          <w:vertAlign w:val="baseline"/>
          <w:rtl w:val="0"/>
        </w:rPr>
        <w:tab/>
        <w:t xml:space="preserve">Art. 16º.- En la celebración de los desafíos, los aizkolaris podrán cortar a su libre albedrío los troncos de la hilera que le hubiesen correspondido. Así, por ejemplo, podrá comenzar en cualquiera de los troncos de su fila. Y luego, sin seguir el orden establecido, podrá pasar a otro tronco de la misma fila. Ahora bien, una vez comenzado a cortar un tronco deberá obligatoriamente terminarlo antes de pasar a otro tronco. De la misma manera, antes de pasar a su segunda hilera, deberá cortar todos los troncos de la primera.</w:t>
      </w:r>
    </w:p>
    <w:p w:rsidR="00000000" w:rsidDel="00000000" w:rsidP="00000000" w:rsidRDefault="00000000" w:rsidRPr="00000000" w14:paraId="000000A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C">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CAMPEONATOS Y CONCURSOS</w:t>
      </w:r>
      <w:r w:rsidDel="00000000" w:rsidR="00000000" w:rsidRPr="00000000">
        <w:rPr>
          <w:rtl w:val="0"/>
        </w:rPr>
      </w:r>
    </w:p>
    <w:p w:rsidR="00000000" w:rsidDel="00000000" w:rsidP="00000000" w:rsidRDefault="00000000" w:rsidRPr="00000000" w14:paraId="000000A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E">
      <w:pPr>
        <w:pageBreakBefore w:val="0"/>
        <w:rPr>
          <w:sz w:val="22"/>
          <w:szCs w:val="22"/>
          <w:vertAlign w:val="baseline"/>
        </w:rPr>
      </w:pPr>
      <w:r w:rsidDel="00000000" w:rsidR="00000000" w:rsidRPr="00000000">
        <w:rPr>
          <w:sz w:val="22"/>
          <w:szCs w:val="22"/>
          <w:vertAlign w:val="baseline"/>
          <w:rtl w:val="0"/>
        </w:rPr>
        <w:tab/>
        <w:t xml:space="preserve">Art. 17º.- En los campeonatos y concursos en los que participen tres ó más atletas, se colocarán los troncos de forma que a cada uno se les aplique un corte.</w:t>
      </w:r>
    </w:p>
    <w:p w:rsidR="00000000" w:rsidDel="00000000" w:rsidP="00000000" w:rsidRDefault="00000000" w:rsidRPr="00000000" w14:paraId="000000AF">
      <w:pPr>
        <w:pageBreakBefore w:val="0"/>
        <w:rPr>
          <w:sz w:val="22"/>
          <w:szCs w:val="22"/>
          <w:vertAlign w:val="baseline"/>
        </w:rPr>
      </w:pPr>
      <w:r w:rsidDel="00000000" w:rsidR="00000000" w:rsidRPr="00000000">
        <w:rPr>
          <w:rtl w:val="0"/>
        </w:rPr>
      </w:r>
    </w:p>
    <w:p w:rsidR="00000000" w:rsidDel="00000000" w:rsidP="00000000" w:rsidRDefault="00000000" w:rsidRPr="00000000" w14:paraId="000000B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1">
      <w:pPr>
        <w:pageBreakBefore w:val="0"/>
        <w:jc w:val="both"/>
        <w:rPr>
          <w:sz w:val="22"/>
          <w:szCs w:val="22"/>
          <w:vertAlign w:val="baseline"/>
        </w:rPr>
      </w:pPr>
      <w:r w:rsidDel="00000000" w:rsidR="00000000" w:rsidRPr="00000000">
        <w:rPr>
          <w:sz w:val="22"/>
          <w:szCs w:val="22"/>
          <w:vertAlign w:val="baseline"/>
          <w:rtl w:val="0"/>
        </w:rPr>
        <w:tab/>
        <w:t xml:space="preserve">Art. 18º.- Una vez ajustados los troncos a las medidas correctas, los peritos en la materia distribuirán y formarán los lotes correspondientes, tratando que el trabajo a realizar en cada lote sea muy similar.</w:t>
      </w:r>
    </w:p>
    <w:p w:rsidR="00000000" w:rsidDel="00000000" w:rsidP="00000000" w:rsidRDefault="00000000" w:rsidRPr="00000000" w14:paraId="000000B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3">
      <w:pPr>
        <w:pageBreakBefore w:val="0"/>
        <w:jc w:val="both"/>
        <w:rPr>
          <w:sz w:val="22"/>
          <w:szCs w:val="22"/>
          <w:vertAlign w:val="baseline"/>
        </w:rPr>
      </w:pPr>
      <w:r w:rsidDel="00000000" w:rsidR="00000000" w:rsidRPr="00000000">
        <w:rPr>
          <w:sz w:val="22"/>
          <w:szCs w:val="22"/>
          <w:vertAlign w:val="baseline"/>
          <w:rtl w:val="0"/>
        </w:rPr>
        <w:tab/>
        <w:t xml:space="preserve">Art. 19º.- 30 minutos antes de comenzar la competición se efectuará el sorteo. Para ello se numerarán los lotes. Y a cada participante le corresponde el lote cuyo número coincida con el que le hubiese asignado el sorteo.</w:t>
      </w:r>
    </w:p>
    <w:p w:rsidR="00000000" w:rsidDel="00000000" w:rsidP="00000000" w:rsidRDefault="00000000" w:rsidRPr="00000000" w14:paraId="000000B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5">
      <w:pPr>
        <w:pageBreakBefore w:val="0"/>
        <w:jc w:val="both"/>
        <w:rPr>
          <w:sz w:val="22"/>
          <w:szCs w:val="22"/>
          <w:vertAlign w:val="baseline"/>
        </w:rPr>
      </w:pPr>
      <w:r w:rsidDel="00000000" w:rsidR="00000000" w:rsidRPr="00000000">
        <w:rPr>
          <w:sz w:val="22"/>
          <w:szCs w:val="22"/>
          <w:vertAlign w:val="baseline"/>
          <w:rtl w:val="0"/>
        </w:rPr>
        <w:tab/>
        <w:t xml:space="preserve">Art. 20º.- En los campeonatos y concursos será obligatorio comenzar a cortar los troncos por el lado más cercano al lugar de la presidencia. Se invitará a los aizkolaris a que inicien el corte de cara a la misma. Los aizkolaris deberán cortar los troncos por el orden en que hubiesen sido colocados. Así pues, en los campeonatos no podrá comenzarse, por ejemplo, a cortar en el tercer tronco, ni se podrá pasar del primero al cuarto, etc.... Por lo tanto, en los campeonatos y concursos, los aizkolaris cortarán los troncos siguiendo el mismo orden.</w:t>
      </w:r>
    </w:p>
    <w:p w:rsidR="00000000" w:rsidDel="00000000" w:rsidP="00000000" w:rsidRDefault="00000000" w:rsidRPr="00000000" w14:paraId="000000B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7">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8">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ENSEÑADORES Y AYUDANTES</w:t>
      </w:r>
      <w:r w:rsidDel="00000000" w:rsidR="00000000" w:rsidRPr="00000000">
        <w:rPr>
          <w:rtl w:val="0"/>
        </w:rPr>
      </w:r>
    </w:p>
    <w:p w:rsidR="00000000" w:rsidDel="00000000" w:rsidP="00000000" w:rsidRDefault="00000000" w:rsidRPr="00000000" w14:paraId="000000B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A">
      <w:pPr>
        <w:pageBreakBefore w:val="0"/>
        <w:jc w:val="both"/>
        <w:rPr>
          <w:sz w:val="22"/>
          <w:szCs w:val="22"/>
          <w:vertAlign w:val="baseline"/>
        </w:rPr>
      </w:pPr>
      <w:r w:rsidDel="00000000" w:rsidR="00000000" w:rsidRPr="00000000">
        <w:rPr>
          <w:sz w:val="22"/>
          <w:szCs w:val="22"/>
          <w:vertAlign w:val="baseline"/>
          <w:rtl w:val="0"/>
        </w:rPr>
        <w:tab/>
        <w:t xml:space="preserve">Art. 21º.- Si las cláusulas de los contratos y los reglamentos de los concursos lo establecen, podrán los aizkolaris contar con la colaboración de enseñadores y ayudantes. En ningún caso se permitirá más de un enseñador y un ayudante a cada aizkolari.</w:t>
      </w:r>
    </w:p>
    <w:p w:rsidR="00000000" w:rsidDel="00000000" w:rsidP="00000000" w:rsidRDefault="00000000" w:rsidRPr="00000000" w14:paraId="000000B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C">
      <w:pPr>
        <w:pageBreakBefore w:val="0"/>
        <w:jc w:val="both"/>
        <w:rPr>
          <w:sz w:val="22"/>
          <w:szCs w:val="22"/>
          <w:vertAlign w:val="baseline"/>
        </w:rPr>
      </w:pPr>
      <w:r w:rsidDel="00000000" w:rsidR="00000000" w:rsidRPr="00000000">
        <w:rPr>
          <w:sz w:val="22"/>
          <w:szCs w:val="22"/>
          <w:vertAlign w:val="baseline"/>
          <w:rtl w:val="0"/>
        </w:rPr>
        <w:tab/>
        <w:t xml:space="preserve">Art. 22º.- El enseñador podrá señalar al aizkolari el lugar donde éste debe aplicar los hachazos. Para este menester los enseñadores podrán disponer de un palo con el que no podrán quitar las astillas o “ezpalas”.</w:t>
      </w:r>
    </w:p>
    <w:p w:rsidR="00000000" w:rsidDel="00000000" w:rsidP="00000000" w:rsidRDefault="00000000" w:rsidRPr="00000000" w14:paraId="000000B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E">
      <w:pPr>
        <w:pageBreakBefore w:val="0"/>
        <w:jc w:val="both"/>
        <w:rPr>
          <w:sz w:val="22"/>
          <w:szCs w:val="22"/>
          <w:vertAlign w:val="baseline"/>
        </w:rPr>
      </w:pPr>
      <w:r w:rsidDel="00000000" w:rsidR="00000000" w:rsidRPr="00000000">
        <w:rPr>
          <w:sz w:val="22"/>
          <w:szCs w:val="22"/>
          <w:vertAlign w:val="baseline"/>
          <w:rtl w:val="0"/>
        </w:rPr>
        <w:tab/>
        <w:t xml:space="preserve">Art. 23º.- La misión del ayudante se concreta en facilitar al aizkolari las hachas, toallas, bebidas etc...</w:t>
      </w:r>
    </w:p>
    <w:p w:rsidR="00000000" w:rsidDel="00000000" w:rsidP="00000000" w:rsidRDefault="00000000" w:rsidRPr="00000000" w14:paraId="000000B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C0">
      <w:pPr>
        <w:pageBreakBefore w:val="0"/>
        <w:rPr>
          <w:sz w:val="22"/>
          <w:szCs w:val="22"/>
          <w:vertAlign w:val="baseline"/>
        </w:rPr>
      </w:pPr>
      <w:r w:rsidDel="00000000" w:rsidR="00000000" w:rsidRPr="00000000">
        <w:rPr>
          <w:sz w:val="22"/>
          <w:szCs w:val="22"/>
          <w:vertAlign w:val="baseline"/>
          <w:rtl w:val="0"/>
        </w:rPr>
        <w:tab/>
        <w:t xml:space="preserve">Art. 24º.- Tanto el ayudante como el enseñador no podrán ayudar al aizkolari a subirse a los troncos y tampoco a mantenerse sobre los mismos. Si infringieran este precepto serán amonestados y si reincidieran podrían ser expulsados.</w:t>
      </w:r>
    </w:p>
    <w:p w:rsidR="00000000" w:rsidDel="00000000" w:rsidP="00000000" w:rsidRDefault="00000000" w:rsidRPr="00000000" w14:paraId="000000C1">
      <w:pPr>
        <w:pageBreakBefore w:val="0"/>
        <w:rPr>
          <w:sz w:val="22"/>
          <w:szCs w:val="22"/>
          <w:vertAlign w:val="baseline"/>
        </w:rPr>
      </w:pPr>
      <w:r w:rsidDel="00000000" w:rsidR="00000000" w:rsidRPr="00000000">
        <w:rPr>
          <w:rtl w:val="0"/>
        </w:rPr>
      </w:r>
    </w:p>
    <w:p w:rsidR="00000000" w:rsidDel="00000000" w:rsidP="00000000" w:rsidRDefault="00000000" w:rsidRPr="00000000" w14:paraId="000000C2">
      <w:pPr>
        <w:pageBreakBefore w:val="0"/>
        <w:jc w:val="both"/>
        <w:rPr>
          <w:sz w:val="22"/>
          <w:szCs w:val="22"/>
          <w:vertAlign w:val="baseline"/>
        </w:rPr>
      </w:pPr>
      <w:r w:rsidDel="00000000" w:rsidR="00000000" w:rsidRPr="00000000">
        <w:rPr>
          <w:sz w:val="22"/>
          <w:szCs w:val="22"/>
          <w:vertAlign w:val="baseline"/>
          <w:rtl w:val="0"/>
        </w:rPr>
        <w:tab/>
        <w:t xml:space="preserve">Art. 25º.- Para subirse a los troncos, los aizkolaris no podrán utilizar sillas, banquetas etc... Si lo desean, podrán clavar una de las hachas o sacar un rebaje en el tronco para que les resulte más cómodo el trabajo de subirse a los troncos. Estos trabajos deberán efectuarlos en el transcurso de la competición.</w:t>
      </w:r>
    </w:p>
    <w:p w:rsidR="00000000" w:rsidDel="00000000" w:rsidP="00000000" w:rsidRDefault="00000000" w:rsidRPr="00000000" w14:paraId="000000C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C4">
      <w:pPr>
        <w:pageBreakBefore w:val="0"/>
        <w:jc w:val="both"/>
        <w:rPr>
          <w:sz w:val="22"/>
          <w:szCs w:val="22"/>
          <w:vertAlign w:val="baseline"/>
        </w:rPr>
      </w:pPr>
      <w:r w:rsidDel="00000000" w:rsidR="00000000" w:rsidRPr="00000000">
        <w:rPr>
          <w:sz w:val="22"/>
          <w:szCs w:val="22"/>
          <w:vertAlign w:val="baseline"/>
          <w:rtl w:val="0"/>
        </w:rPr>
        <w:tab/>
        <w:t xml:space="preserve">Art. 26º.- Si en el transcurso de la prueba le quedara al aizkolari el hacha clavada en el tronco, no podrá contar con la colaboración de otra persona para librar o soltar dicha hacha.</w:t>
      </w:r>
    </w:p>
    <w:p w:rsidR="00000000" w:rsidDel="00000000" w:rsidP="00000000" w:rsidRDefault="00000000" w:rsidRPr="00000000" w14:paraId="000000C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C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C7">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DATOS TECNICOS</w:t>
      </w:r>
      <w:r w:rsidDel="00000000" w:rsidR="00000000" w:rsidRPr="00000000">
        <w:rPr>
          <w:rtl w:val="0"/>
        </w:rPr>
      </w:r>
    </w:p>
    <w:p w:rsidR="00000000" w:rsidDel="00000000" w:rsidP="00000000" w:rsidRDefault="00000000" w:rsidRPr="00000000" w14:paraId="000000C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C9">
      <w:pPr>
        <w:pageBreakBefore w:val="0"/>
        <w:jc w:val="both"/>
        <w:rPr>
          <w:sz w:val="22"/>
          <w:szCs w:val="22"/>
          <w:vertAlign w:val="baseline"/>
        </w:rPr>
      </w:pPr>
      <w:r w:rsidDel="00000000" w:rsidR="00000000" w:rsidRPr="00000000">
        <w:rPr>
          <w:sz w:val="22"/>
          <w:szCs w:val="22"/>
          <w:vertAlign w:val="baseline"/>
          <w:rtl w:val="0"/>
        </w:rPr>
        <w:tab/>
        <w:t xml:space="preserve">Art. 27º.- Aún cuando en principio se considera que un tronco está cortado en el momento que el mismo se parte y se produce el clásico ruido, sucede a veces que debido a que los troncos están sujetos sobre unos mismos travesaños no puede concretarse si efectivamente el tronco está cortado. Por esta razón, los jueces comprobarán esta circunstancia tan pronto como </w:t>
      </w:r>
    </w:p>
    <w:p w:rsidR="00000000" w:rsidDel="00000000" w:rsidP="00000000" w:rsidRDefault="00000000" w:rsidRPr="00000000" w14:paraId="000000C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CB">
      <w:pPr>
        <w:pageBreakBefore w:val="0"/>
        <w:jc w:val="both"/>
        <w:rPr>
          <w:sz w:val="22"/>
          <w:szCs w:val="22"/>
          <w:vertAlign w:val="baseline"/>
        </w:rPr>
      </w:pPr>
      <w:r w:rsidDel="00000000" w:rsidR="00000000" w:rsidRPr="00000000">
        <w:rPr>
          <w:sz w:val="22"/>
          <w:szCs w:val="22"/>
          <w:vertAlign w:val="baseline"/>
          <w:rtl w:val="0"/>
        </w:rPr>
        <w:t xml:space="preserve">puedan separarse los travesaños y si observan que es necesario aplicar algún golpe o varios para cortarlo, solicitarán seguidamente al aizkolari que pase sobre dicho tronco para cortarlo definitivamente.</w:t>
      </w:r>
    </w:p>
    <w:p w:rsidR="00000000" w:rsidDel="00000000" w:rsidP="00000000" w:rsidRDefault="00000000" w:rsidRPr="00000000" w14:paraId="000000C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CD">
      <w:pPr>
        <w:pageBreakBefore w:val="0"/>
        <w:rPr>
          <w:sz w:val="22"/>
          <w:szCs w:val="22"/>
          <w:vertAlign w:val="baseline"/>
        </w:rPr>
      </w:pPr>
      <w:r w:rsidDel="00000000" w:rsidR="00000000" w:rsidRPr="00000000">
        <w:rPr>
          <w:sz w:val="22"/>
          <w:szCs w:val="22"/>
          <w:vertAlign w:val="baseline"/>
          <w:rtl w:val="0"/>
        </w:rPr>
        <w:tab/>
        <w:t xml:space="preserve">Art. 28º.- Al comenzar en el corte de uno de los lados de los troncos, ocurre con frecuencia que, como consecuencia del hachazo y de la fibra o hilo de la madera, se desprende en su exterior con facilidad una astilla o “ezpala” que beneficia al aizkolari. En tales casos los jueces penalizarán al aizkolari con algunos golpes que deberá darlos con la parte opuesta al filo del hacha y sobre la parte del tronco que no se utilice para el corte debiendo levantar el hacha, antes de cada golpe hasta la altura de la cabeza. El número de golpes de penalización lo decidirán los jueces a la vista del tamaño de la astilla o “ezpala” que se hubiera desprendido.</w:t>
      </w:r>
    </w:p>
    <w:p w:rsidR="00000000" w:rsidDel="00000000" w:rsidP="00000000" w:rsidRDefault="00000000" w:rsidRPr="00000000" w14:paraId="000000CE">
      <w:pPr>
        <w:pageBreakBefore w:val="0"/>
        <w:rPr>
          <w:sz w:val="22"/>
          <w:szCs w:val="22"/>
          <w:vertAlign w:val="baseline"/>
        </w:rPr>
      </w:pPr>
      <w:r w:rsidDel="00000000" w:rsidR="00000000" w:rsidRPr="00000000">
        <w:rPr>
          <w:rtl w:val="0"/>
        </w:rPr>
      </w:r>
    </w:p>
    <w:p w:rsidR="00000000" w:rsidDel="00000000" w:rsidP="00000000" w:rsidRDefault="00000000" w:rsidRPr="00000000" w14:paraId="000000CF">
      <w:pPr>
        <w:pageBreakBefore w:val="0"/>
        <w:jc w:val="both"/>
        <w:rPr>
          <w:sz w:val="22"/>
          <w:szCs w:val="22"/>
          <w:vertAlign w:val="baseline"/>
        </w:rPr>
      </w:pPr>
      <w:r w:rsidDel="00000000" w:rsidR="00000000" w:rsidRPr="00000000">
        <w:rPr>
          <w:sz w:val="22"/>
          <w:szCs w:val="22"/>
          <w:vertAlign w:val="baseline"/>
          <w:rtl w:val="0"/>
        </w:rPr>
        <w:tab/>
        <w:t xml:space="preserve">Se castigará con mayor rigurosidad en el caso de que el aizkolari hubiese hecho desprender la “ezpala” intencionadamente.</w:t>
      </w:r>
    </w:p>
    <w:p w:rsidR="00000000" w:rsidDel="00000000" w:rsidP="00000000" w:rsidRDefault="00000000" w:rsidRPr="00000000" w14:paraId="000000D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D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D2">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CATEGORÍAS Y NORMATIVAS PARA LOS CAMPEONATOS DE EUSKADI</w:t>
      </w:r>
      <w:r w:rsidDel="00000000" w:rsidR="00000000" w:rsidRPr="00000000">
        <w:rPr>
          <w:rtl w:val="0"/>
        </w:rPr>
      </w:r>
    </w:p>
    <w:p w:rsidR="00000000" w:rsidDel="00000000" w:rsidP="00000000" w:rsidRDefault="00000000" w:rsidRPr="00000000" w14:paraId="000000D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D4">
      <w:pPr>
        <w:pageBreakBefore w:val="0"/>
        <w:jc w:val="both"/>
        <w:rPr>
          <w:sz w:val="22"/>
          <w:szCs w:val="22"/>
          <w:vertAlign w:val="baseline"/>
        </w:rPr>
      </w:pPr>
      <w:r w:rsidDel="00000000" w:rsidR="00000000" w:rsidRPr="00000000">
        <w:rPr>
          <w:sz w:val="22"/>
          <w:szCs w:val="22"/>
          <w:vertAlign w:val="baseline"/>
          <w:rtl w:val="0"/>
        </w:rPr>
        <w:t xml:space="preserve">Los aizkolaris se dividen en tres categorías y juveniles:</w:t>
      </w:r>
    </w:p>
    <w:p w:rsidR="00000000" w:rsidDel="00000000" w:rsidP="00000000" w:rsidRDefault="00000000" w:rsidRPr="00000000" w14:paraId="000000D5">
      <w:pPr>
        <w:pageBreakBefore w:val="0"/>
        <w:jc w:val="both"/>
        <w:rPr>
          <w:sz w:val="22"/>
          <w:szCs w:val="22"/>
          <w:vertAlign w:val="baseline"/>
        </w:rPr>
      </w:pPr>
      <w:r w:rsidDel="00000000" w:rsidR="00000000" w:rsidRPr="00000000">
        <w:rPr>
          <w:sz w:val="22"/>
          <w:szCs w:val="22"/>
          <w:vertAlign w:val="baseline"/>
          <w:rtl w:val="0"/>
        </w:rPr>
        <w:t xml:space="preserve">1ª categoría:</w:t>
        <w:tab/>
        <w:t xml:space="preserve">compuesta por 12 aizkolaris como máximo</w:t>
      </w:r>
    </w:p>
    <w:p w:rsidR="00000000" w:rsidDel="00000000" w:rsidP="00000000" w:rsidRDefault="00000000" w:rsidRPr="00000000" w14:paraId="000000D6">
      <w:pPr>
        <w:pageBreakBefore w:val="0"/>
        <w:jc w:val="both"/>
        <w:rPr>
          <w:sz w:val="22"/>
          <w:szCs w:val="22"/>
          <w:vertAlign w:val="baseline"/>
        </w:rPr>
      </w:pPr>
      <w:r w:rsidDel="00000000" w:rsidR="00000000" w:rsidRPr="00000000">
        <w:rPr>
          <w:sz w:val="22"/>
          <w:szCs w:val="22"/>
          <w:vertAlign w:val="baseline"/>
          <w:rtl w:val="0"/>
        </w:rPr>
        <w:t xml:space="preserve">2ª categoría:</w:t>
        <w:tab/>
        <w:t xml:space="preserve">compuesta por 14 aizkolaris como máximo</w:t>
      </w:r>
    </w:p>
    <w:p w:rsidR="00000000" w:rsidDel="00000000" w:rsidP="00000000" w:rsidRDefault="00000000" w:rsidRPr="00000000" w14:paraId="000000D7">
      <w:pPr>
        <w:pageBreakBefore w:val="0"/>
        <w:jc w:val="both"/>
        <w:rPr>
          <w:sz w:val="22"/>
          <w:szCs w:val="22"/>
          <w:vertAlign w:val="baseline"/>
        </w:rPr>
      </w:pPr>
      <w:r w:rsidDel="00000000" w:rsidR="00000000" w:rsidRPr="00000000">
        <w:rPr>
          <w:sz w:val="22"/>
          <w:szCs w:val="22"/>
          <w:vertAlign w:val="baseline"/>
          <w:rtl w:val="0"/>
        </w:rPr>
        <w:t xml:space="preserve">3ª categoría:</w:t>
        <w:tab/>
        <w:t xml:space="preserve">el resto de aizkolaris</w:t>
      </w:r>
    </w:p>
    <w:p w:rsidR="00000000" w:rsidDel="00000000" w:rsidP="00000000" w:rsidRDefault="00000000" w:rsidRPr="00000000" w14:paraId="000000D8">
      <w:pPr>
        <w:pageBreakBefore w:val="0"/>
        <w:jc w:val="both"/>
        <w:rPr>
          <w:sz w:val="22"/>
          <w:szCs w:val="22"/>
          <w:vertAlign w:val="baseline"/>
        </w:rPr>
      </w:pPr>
      <w:r w:rsidDel="00000000" w:rsidR="00000000" w:rsidRPr="00000000">
        <w:rPr>
          <w:sz w:val="22"/>
          <w:szCs w:val="22"/>
          <w:vertAlign w:val="baseline"/>
          <w:rtl w:val="0"/>
        </w:rPr>
        <w:t xml:space="preserve">Juveniles:</w:t>
        <w:tab/>
        <w:t xml:space="preserve">aizkolaris hasta los 18 años, cumplidos en el año</w:t>
      </w:r>
    </w:p>
    <w:p w:rsidR="00000000" w:rsidDel="00000000" w:rsidP="00000000" w:rsidRDefault="00000000" w:rsidRPr="00000000" w14:paraId="000000D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DA">
      <w:pPr>
        <w:pageBreakBefore w:val="0"/>
        <w:jc w:val="both"/>
        <w:rPr>
          <w:sz w:val="22"/>
          <w:szCs w:val="22"/>
          <w:vertAlign w:val="baseline"/>
        </w:rPr>
      </w:pPr>
      <w:r w:rsidDel="00000000" w:rsidR="00000000" w:rsidRPr="00000000">
        <w:rPr>
          <w:sz w:val="22"/>
          <w:szCs w:val="22"/>
          <w:vertAlign w:val="baseline"/>
          <w:rtl w:val="0"/>
        </w:rPr>
        <w:t xml:space="preserve">Los juveniles no podrán participar en otra categoría, excepto aquel juvenil que sea campeón en esta categoría durante dos años consecutivos, en este caso podrá tomar parte en la categoría de tercera, si lo desea.</w:t>
      </w:r>
    </w:p>
    <w:p w:rsidR="00000000" w:rsidDel="00000000" w:rsidP="00000000" w:rsidRDefault="00000000" w:rsidRPr="00000000" w14:paraId="000000D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D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DD">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Primera categoría:</w:t>
      </w:r>
      <w:r w:rsidDel="00000000" w:rsidR="00000000" w:rsidRPr="00000000">
        <w:rPr>
          <w:rtl w:val="0"/>
        </w:rPr>
      </w:r>
    </w:p>
    <w:p w:rsidR="00000000" w:rsidDel="00000000" w:rsidP="00000000" w:rsidRDefault="00000000" w:rsidRPr="00000000" w14:paraId="000000DE">
      <w:pPr>
        <w:pageBreakBefore w:val="0"/>
        <w:jc w:val="both"/>
        <w:rPr>
          <w:sz w:val="22"/>
          <w:szCs w:val="22"/>
          <w:vertAlign w:val="baseline"/>
        </w:rPr>
      </w:pPr>
      <w:r w:rsidDel="00000000" w:rsidR="00000000" w:rsidRPr="00000000">
        <w:rPr>
          <w:sz w:val="22"/>
          <w:szCs w:val="22"/>
          <w:vertAlign w:val="baseline"/>
          <w:rtl w:val="0"/>
        </w:rPr>
        <w:t xml:space="preserve">En la final participarán los 6 mejores clasificados en la eliminatoria.</w:t>
      </w:r>
    </w:p>
    <w:p w:rsidR="00000000" w:rsidDel="00000000" w:rsidP="00000000" w:rsidRDefault="00000000" w:rsidRPr="00000000" w14:paraId="000000D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E0">
      <w:pPr>
        <w:pageBreakBefore w:val="0"/>
        <w:jc w:val="both"/>
        <w:rPr>
          <w:sz w:val="22"/>
          <w:szCs w:val="22"/>
          <w:vertAlign w:val="baseline"/>
        </w:rPr>
      </w:pPr>
      <w:r w:rsidDel="00000000" w:rsidR="00000000" w:rsidRPr="00000000">
        <w:rPr>
          <w:sz w:val="22"/>
          <w:szCs w:val="22"/>
          <w:vertAlign w:val="baseline"/>
          <w:rtl w:val="0"/>
        </w:rPr>
        <w:t xml:space="preserve">Ascenderán a primera, el primer y segundo clasificado en la final de segunda. Descenderán a segunda, el último y anteúltimo clasificado en la eliminatoria de primera.</w:t>
      </w:r>
    </w:p>
    <w:p w:rsidR="00000000" w:rsidDel="00000000" w:rsidP="00000000" w:rsidRDefault="00000000" w:rsidRPr="00000000" w14:paraId="000000E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E2">
      <w:pPr>
        <w:pageBreakBefore w:val="0"/>
        <w:jc w:val="both"/>
        <w:rPr>
          <w:sz w:val="22"/>
          <w:szCs w:val="22"/>
          <w:vertAlign w:val="baseline"/>
        </w:rPr>
      </w:pPr>
      <w:r w:rsidDel="00000000" w:rsidR="00000000" w:rsidRPr="00000000">
        <w:rPr>
          <w:sz w:val="22"/>
          <w:szCs w:val="22"/>
          <w:u w:val="single"/>
          <w:vertAlign w:val="baseline"/>
          <w:rtl w:val="0"/>
        </w:rPr>
        <w:t xml:space="preserve">Labor a realizar:</w:t>
      </w:r>
      <w:r w:rsidDel="00000000" w:rsidR="00000000" w:rsidRPr="00000000">
        <w:rPr>
          <w:rtl w:val="0"/>
        </w:rPr>
      </w:r>
    </w:p>
    <w:p w:rsidR="00000000" w:rsidDel="00000000" w:rsidP="00000000" w:rsidRDefault="00000000" w:rsidRPr="00000000" w14:paraId="000000E3">
      <w:pPr>
        <w:pageBreakBefore w:val="0"/>
        <w:jc w:val="both"/>
        <w:rPr>
          <w:sz w:val="22"/>
          <w:szCs w:val="22"/>
          <w:vertAlign w:val="baseline"/>
        </w:rPr>
      </w:pPr>
      <w:r w:rsidDel="00000000" w:rsidR="00000000" w:rsidRPr="00000000">
        <w:rPr>
          <w:sz w:val="22"/>
          <w:szCs w:val="22"/>
          <w:vertAlign w:val="baseline"/>
          <w:rtl w:val="0"/>
        </w:rPr>
        <w:t xml:space="preserve">Eliminatoria:</w:t>
        <w:tab/>
        <w:t xml:space="preserve">2 troncos de 54”</w:t>
      </w:r>
    </w:p>
    <w:p w:rsidR="00000000" w:rsidDel="00000000" w:rsidP="00000000" w:rsidRDefault="00000000" w:rsidRPr="00000000" w14:paraId="000000E4">
      <w:pPr>
        <w:pageBreakBefore w:val="0"/>
        <w:jc w:val="both"/>
        <w:rPr>
          <w:sz w:val="22"/>
          <w:szCs w:val="22"/>
          <w:vertAlign w:val="baseline"/>
        </w:rPr>
      </w:pPr>
      <w:r w:rsidDel="00000000" w:rsidR="00000000" w:rsidRPr="00000000">
        <w:rPr>
          <w:sz w:val="22"/>
          <w:szCs w:val="22"/>
          <w:vertAlign w:val="baseline"/>
          <w:rtl w:val="0"/>
        </w:rPr>
        <w:tab/>
        <w:tab/>
        <w:t xml:space="preserve">2 troncos de 60”</w:t>
      </w:r>
    </w:p>
    <w:p w:rsidR="00000000" w:rsidDel="00000000" w:rsidP="00000000" w:rsidRDefault="00000000" w:rsidRPr="00000000" w14:paraId="000000E5">
      <w:pPr>
        <w:pageBreakBefore w:val="0"/>
        <w:jc w:val="both"/>
        <w:rPr>
          <w:sz w:val="22"/>
          <w:szCs w:val="22"/>
          <w:vertAlign w:val="baseline"/>
        </w:rPr>
      </w:pPr>
      <w:r w:rsidDel="00000000" w:rsidR="00000000" w:rsidRPr="00000000">
        <w:rPr>
          <w:sz w:val="22"/>
          <w:szCs w:val="22"/>
          <w:vertAlign w:val="baseline"/>
          <w:rtl w:val="0"/>
        </w:rPr>
        <w:tab/>
        <w:tab/>
        <w:t xml:space="preserve">2 troncos de 72”</w:t>
      </w:r>
    </w:p>
    <w:p w:rsidR="00000000" w:rsidDel="00000000" w:rsidP="00000000" w:rsidRDefault="00000000" w:rsidRPr="00000000" w14:paraId="000000E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E7">
      <w:pPr>
        <w:pageBreakBefore w:val="0"/>
        <w:jc w:val="both"/>
        <w:rPr>
          <w:sz w:val="22"/>
          <w:szCs w:val="22"/>
          <w:vertAlign w:val="baseline"/>
        </w:rPr>
      </w:pPr>
      <w:r w:rsidDel="00000000" w:rsidR="00000000" w:rsidRPr="00000000">
        <w:rPr>
          <w:sz w:val="22"/>
          <w:szCs w:val="22"/>
          <w:vertAlign w:val="baseline"/>
          <w:rtl w:val="0"/>
        </w:rPr>
        <w:t xml:space="preserve">Final:</w:t>
        <w:tab/>
        <w:tab/>
        <w:t xml:space="preserve">4 troncos de 54”</w:t>
      </w:r>
    </w:p>
    <w:p w:rsidR="00000000" w:rsidDel="00000000" w:rsidP="00000000" w:rsidRDefault="00000000" w:rsidRPr="00000000" w14:paraId="000000E8">
      <w:pPr>
        <w:pageBreakBefore w:val="0"/>
        <w:jc w:val="both"/>
        <w:rPr>
          <w:sz w:val="22"/>
          <w:szCs w:val="22"/>
          <w:vertAlign w:val="baseline"/>
        </w:rPr>
      </w:pPr>
      <w:r w:rsidDel="00000000" w:rsidR="00000000" w:rsidRPr="00000000">
        <w:rPr>
          <w:sz w:val="22"/>
          <w:szCs w:val="22"/>
          <w:vertAlign w:val="baseline"/>
          <w:rtl w:val="0"/>
        </w:rPr>
        <w:tab/>
        <w:tab/>
        <w:t xml:space="preserve">4 troncos de 60”</w:t>
      </w:r>
    </w:p>
    <w:p w:rsidR="00000000" w:rsidDel="00000000" w:rsidP="00000000" w:rsidRDefault="00000000" w:rsidRPr="00000000" w14:paraId="000000E9">
      <w:pPr>
        <w:pageBreakBefore w:val="0"/>
        <w:jc w:val="both"/>
        <w:rPr>
          <w:sz w:val="22"/>
          <w:szCs w:val="22"/>
          <w:vertAlign w:val="baseline"/>
        </w:rPr>
      </w:pPr>
      <w:r w:rsidDel="00000000" w:rsidR="00000000" w:rsidRPr="00000000">
        <w:rPr>
          <w:sz w:val="22"/>
          <w:szCs w:val="22"/>
          <w:vertAlign w:val="baseline"/>
          <w:rtl w:val="0"/>
        </w:rPr>
        <w:tab/>
        <w:tab/>
        <w:t xml:space="preserve">4 troncos de 72”</w:t>
      </w:r>
    </w:p>
    <w:p w:rsidR="00000000" w:rsidDel="00000000" w:rsidP="00000000" w:rsidRDefault="00000000" w:rsidRPr="00000000" w14:paraId="000000E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EB">
      <w:pPr>
        <w:pageBreakBefore w:val="0"/>
        <w:rPr>
          <w:sz w:val="22"/>
          <w:szCs w:val="22"/>
          <w:vertAlign w:val="baseline"/>
        </w:rPr>
      </w:pPr>
      <w:r w:rsidDel="00000000" w:rsidR="00000000" w:rsidRPr="00000000">
        <w:rPr>
          <w:sz w:val="22"/>
          <w:szCs w:val="22"/>
          <w:vertAlign w:val="baseline"/>
          <w:rtl w:val="0"/>
        </w:rPr>
        <w:t xml:space="preserve">Tanto en la eliminatoria como en la final, el material será de haya.</w:t>
      </w:r>
    </w:p>
    <w:p w:rsidR="00000000" w:rsidDel="00000000" w:rsidP="00000000" w:rsidRDefault="00000000" w:rsidRPr="00000000" w14:paraId="000000EC">
      <w:pPr>
        <w:pageBreakBefore w:val="0"/>
        <w:rPr>
          <w:sz w:val="22"/>
          <w:szCs w:val="22"/>
          <w:vertAlign w:val="baseline"/>
        </w:rPr>
      </w:pPr>
      <w:r w:rsidDel="00000000" w:rsidR="00000000" w:rsidRPr="00000000">
        <w:rPr>
          <w:rtl w:val="0"/>
        </w:rPr>
      </w:r>
    </w:p>
    <w:p w:rsidR="00000000" w:rsidDel="00000000" w:rsidP="00000000" w:rsidRDefault="00000000" w:rsidRPr="00000000" w14:paraId="000000ED">
      <w:pPr>
        <w:pageBreakBefore w:val="0"/>
        <w:rPr>
          <w:sz w:val="22"/>
          <w:szCs w:val="22"/>
          <w:vertAlign w:val="baseline"/>
        </w:rPr>
      </w:pPr>
      <w:r w:rsidDel="00000000" w:rsidR="00000000" w:rsidRPr="00000000">
        <w:rPr>
          <w:rtl w:val="0"/>
        </w:rPr>
      </w:r>
    </w:p>
    <w:p w:rsidR="00000000" w:rsidDel="00000000" w:rsidP="00000000" w:rsidRDefault="00000000" w:rsidRPr="00000000" w14:paraId="000000EE">
      <w:pPr>
        <w:pageBreakBefore w:val="0"/>
        <w:rPr>
          <w:sz w:val="22"/>
          <w:szCs w:val="22"/>
          <w:vertAlign w:val="baseline"/>
        </w:rPr>
      </w:pPr>
      <w:r w:rsidDel="00000000" w:rsidR="00000000" w:rsidRPr="00000000">
        <w:rPr>
          <w:rtl w:val="0"/>
        </w:rPr>
      </w:r>
    </w:p>
    <w:p w:rsidR="00000000" w:rsidDel="00000000" w:rsidP="00000000" w:rsidRDefault="00000000" w:rsidRPr="00000000" w14:paraId="000000EF">
      <w:pPr>
        <w:pageBreakBefore w:val="0"/>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F0">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Segunda categoría:</w:t>
      </w:r>
      <w:r w:rsidDel="00000000" w:rsidR="00000000" w:rsidRPr="00000000">
        <w:rPr>
          <w:rtl w:val="0"/>
        </w:rPr>
      </w:r>
    </w:p>
    <w:p w:rsidR="00000000" w:rsidDel="00000000" w:rsidP="00000000" w:rsidRDefault="00000000" w:rsidRPr="00000000" w14:paraId="000000F1">
      <w:pPr>
        <w:pageBreakBefore w:val="0"/>
        <w:jc w:val="both"/>
        <w:rPr>
          <w:sz w:val="22"/>
          <w:szCs w:val="22"/>
          <w:vertAlign w:val="baseline"/>
        </w:rPr>
      </w:pPr>
      <w:r w:rsidDel="00000000" w:rsidR="00000000" w:rsidRPr="00000000">
        <w:rPr>
          <w:sz w:val="22"/>
          <w:szCs w:val="22"/>
          <w:vertAlign w:val="baseline"/>
          <w:rtl w:val="0"/>
        </w:rPr>
        <w:t xml:space="preserve">En la final participarán los 6 mejores clasificados en la eliminatoria.</w:t>
      </w:r>
    </w:p>
    <w:p w:rsidR="00000000" w:rsidDel="00000000" w:rsidP="00000000" w:rsidRDefault="00000000" w:rsidRPr="00000000" w14:paraId="000000F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F3">
      <w:pPr>
        <w:pageBreakBefore w:val="0"/>
        <w:jc w:val="both"/>
        <w:rPr>
          <w:sz w:val="22"/>
          <w:szCs w:val="22"/>
          <w:vertAlign w:val="baseline"/>
        </w:rPr>
      </w:pPr>
      <w:r w:rsidDel="00000000" w:rsidR="00000000" w:rsidRPr="00000000">
        <w:rPr>
          <w:sz w:val="22"/>
          <w:szCs w:val="22"/>
          <w:vertAlign w:val="baseline"/>
          <w:rtl w:val="0"/>
        </w:rPr>
        <w:t xml:space="preserve">Ascenderán a segunda, el primer y segundo clasificado en la final de tercera. Descenderán a tercera, el último y anteúltimo clasificado en la eliminatoria de segunda.</w:t>
      </w:r>
    </w:p>
    <w:p w:rsidR="00000000" w:rsidDel="00000000" w:rsidP="00000000" w:rsidRDefault="00000000" w:rsidRPr="00000000" w14:paraId="000000F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F5">
      <w:pPr>
        <w:pageBreakBefore w:val="0"/>
        <w:jc w:val="both"/>
        <w:rPr>
          <w:sz w:val="22"/>
          <w:szCs w:val="22"/>
          <w:vertAlign w:val="baseline"/>
        </w:rPr>
      </w:pPr>
      <w:r w:rsidDel="00000000" w:rsidR="00000000" w:rsidRPr="00000000">
        <w:rPr>
          <w:sz w:val="22"/>
          <w:szCs w:val="22"/>
          <w:u w:val="single"/>
          <w:vertAlign w:val="baseline"/>
          <w:rtl w:val="0"/>
        </w:rPr>
        <w:t xml:space="preserve">Labor a realizar:</w:t>
      </w:r>
      <w:r w:rsidDel="00000000" w:rsidR="00000000" w:rsidRPr="00000000">
        <w:rPr>
          <w:rtl w:val="0"/>
        </w:rPr>
      </w:r>
    </w:p>
    <w:p w:rsidR="00000000" w:rsidDel="00000000" w:rsidP="00000000" w:rsidRDefault="00000000" w:rsidRPr="00000000" w14:paraId="000000F6">
      <w:pPr>
        <w:pageBreakBefore w:val="0"/>
        <w:jc w:val="both"/>
        <w:rPr>
          <w:sz w:val="22"/>
          <w:szCs w:val="22"/>
          <w:vertAlign w:val="baseline"/>
        </w:rPr>
      </w:pPr>
      <w:r w:rsidDel="00000000" w:rsidR="00000000" w:rsidRPr="00000000">
        <w:rPr>
          <w:sz w:val="22"/>
          <w:szCs w:val="22"/>
          <w:vertAlign w:val="baseline"/>
          <w:rtl w:val="0"/>
        </w:rPr>
        <w:t xml:space="preserve">Eliminatoria:</w:t>
        <w:tab/>
        <w:t xml:space="preserve">3 troncos de 54”</w:t>
      </w:r>
    </w:p>
    <w:p w:rsidR="00000000" w:rsidDel="00000000" w:rsidP="00000000" w:rsidRDefault="00000000" w:rsidRPr="00000000" w14:paraId="000000F7">
      <w:pPr>
        <w:pageBreakBefore w:val="0"/>
        <w:jc w:val="both"/>
        <w:rPr>
          <w:sz w:val="22"/>
          <w:szCs w:val="22"/>
          <w:vertAlign w:val="baseline"/>
        </w:rPr>
      </w:pPr>
      <w:r w:rsidDel="00000000" w:rsidR="00000000" w:rsidRPr="00000000">
        <w:rPr>
          <w:sz w:val="22"/>
          <w:szCs w:val="22"/>
          <w:vertAlign w:val="baseline"/>
          <w:rtl w:val="0"/>
        </w:rPr>
        <w:tab/>
        <w:tab/>
        <w:t xml:space="preserve">1 tronco de 60”</w:t>
      </w:r>
    </w:p>
    <w:p w:rsidR="00000000" w:rsidDel="00000000" w:rsidP="00000000" w:rsidRDefault="00000000" w:rsidRPr="00000000" w14:paraId="000000F8">
      <w:pPr>
        <w:pageBreakBefore w:val="0"/>
        <w:jc w:val="both"/>
        <w:rPr>
          <w:sz w:val="22"/>
          <w:szCs w:val="22"/>
          <w:vertAlign w:val="baseline"/>
        </w:rPr>
      </w:pPr>
      <w:r w:rsidDel="00000000" w:rsidR="00000000" w:rsidRPr="00000000">
        <w:rPr>
          <w:sz w:val="22"/>
          <w:szCs w:val="22"/>
          <w:vertAlign w:val="baseline"/>
          <w:rtl w:val="0"/>
        </w:rPr>
        <w:tab/>
        <w:tab/>
        <w:t xml:space="preserve">1 tronco de 72”</w:t>
      </w:r>
    </w:p>
    <w:p w:rsidR="00000000" w:rsidDel="00000000" w:rsidP="00000000" w:rsidRDefault="00000000" w:rsidRPr="00000000" w14:paraId="000000F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FA">
      <w:pPr>
        <w:pageBreakBefore w:val="0"/>
        <w:jc w:val="both"/>
        <w:rPr>
          <w:sz w:val="22"/>
          <w:szCs w:val="22"/>
          <w:vertAlign w:val="baseline"/>
        </w:rPr>
      </w:pPr>
      <w:r w:rsidDel="00000000" w:rsidR="00000000" w:rsidRPr="00000000">
        <w:rPr>
          <w:sz w:val="22"/>
          <w:szCs w:val="22"/>
          <w:vertAlign w:val="baseline"/>
          <w:rtl w:val="0"/>
        </w:rPr>
        <w:t xml:space="preserve">Final:</w:t>
        <w:tab/>
        <w:tab/>
        <w:t xml:space="preserve">2 troncos de 54”</w:t>
      </w:r>
    </w:p>
    <w:p w:rsidR="00000000" w:rsidDel="00000000" w:rsidP="00000000" w:rsidRDefault="00000000" w:rsidRPr="00000000" w14:paraId="000000FB">
      <w:pPr>
        <w:pageBreakBefore w:val="0"/>
        <w:jc w:val="both"/>
        <w:rPr>
          <w:sz w:val="22"/>
          <w:szCs w:val="22"/>
          <w:vertAlign w:val="baseline"/>
        </w:rPr>
      </w:pPr>
      <w:r w:rsidDel="00000000" w:rsidR="00000000" w:rsidRPr="00000000">
        <w:rPr>
          <w:sz w:val="22"/>
          <w:szCs w:val="22"/>
          <w:vertAlign w:val="baseline"/>
          <w:rtl w:val="0"/>
        </w:rPr>
        <w:tab/>
        <w:tab/>
        <w:t xml:space="preserve">2 troncos de 60”</w:t>
      </w:r>
    </w:p>
    <w:p w:rsidR="00000000" w:rsidDel="00000000" w:rsidP="00000000" w:rsidRDefault="00000000" w:rsidRPr="00000000" w14:paraId="000000FC">
      <w:pPr>
        <w:pageBreakBefore w:val="0"/>
        <w:jc w:val="both"/>
        <w:rPr>
          <w:sz w:val="22"/>
          <w:szCs w:val="22"/>
          <w:vertAlign w:val="baseline"/>
        </w:rPr>
      </w:pPr>
      <w:r w:rsidDel="00000000" w:rsidR="00000000" w:rsidRPr="00000000">
        <w:rPr>
          <w:sz w:val="22"/>
          <w:szCs w:val="22"/>
          <w:vertAlign w:val="baseline"/>
          <w:rtl w:val="0"/>
        </w:rPr>
        <w:tab/>
        <w:tab/>
        <w:t xml:space="preserve">2 troncos de 72”</w:t>
      </w:r>
    </w:p>
    <w:p w:rsidR="00000000" w:rsidDel="00000000" w:rsidP="00000000" w:rsidRDefault="00000000" w:rsidRPr="00000000" w14:paraId="000000F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FE">
      <w:pPr>
        <w:pageBreakBefore w:val="0"/>
        <w:jc w:val="both"/>
        <w:rPr>
          <w:sz w:val="22"/>
          <w:szCs w:val="22"/>
          <w:vertAlign w:val="baseline"/>
        </w:rPr>
      </w:pPr>
      <w:r w:rsidDel="00000000" w:rsidR="00000000" w:rsidRPr="00000000">
        <w:rPr>
          <w:sz w:val="22"/>
          <w:szCs w:val="22"/>
          <w:vertAlign w:val="baseline"/>
          <w:rtl w:val="0"/>
        </w:rPr>
        <w:t xml:space="preserve">Tanto en la eliminatoria como en la final el material será de haya.</w:t>
      </w:r>
    </w:p>
    <w:p w:rsidR="00000000" w:rsidDel="00000000" w:rsidP="00000000" w:rsidRDefault="00000000" w:rsidRPr="00000000" w14:paraId="000000F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00">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Tercera categoría:</w:t>
      </w:r>
      <w:r w:rsidDel="00000000" w:rsidR="00000000" w:rsidRPr="00000000">
        <w:rPr>
          <w:rtl w:val="0"/>
        </w:rPr>
      </w:r>
    </w:p>
    <w:p w:rsidR="00000000" w:rsidDel="00000000" w:rsidP="00000000" w:rsidRDefault="00000000" w:rsidRPr="00000000" w14:paraId="00000101">
      <w:pPr>
        <w:pageBreakBefore w:val="0"/>
        <w:jc w:val="both"/>
        <w:rPr>
          <w:sz w:val="22"/>
          <w:szCs w:val="22"/>
          <w:vertAlign w:val="baseline"/>
        </w:rPr>
      </w:pPr>
      <w:r w:rsidDel="00000000" w:rsidR="00000000" w:rsidRPr="00000000">
        <w:rPr>
          <w:sz w:val="22"/>
          <w:szCs w:val="22"/>
          <w:vertAlign w:val="baseline"/>
          <w:rtl w:val="0"/>
        </w:rPr>
        <w:t xml:space="preserve">En la final participarán los 6 mejores clasificados en la eliminatoria.</w:t>
      </w:r>
    </w:p>
    <w:p w:rsidR="00000000" w:rsidDel="00000000" w:rsidP="00000000" w:rsidRDefault="00000000" w:rsidRPr="00000000" w14:paraId="0000010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03">
      <w:pPr>
        <w:pageBreakBefore w:val="0"/>
        <w:jc w:val="both"/>
        <w:rPr>
          <w:sz w:val="22"/>
          <w:szCs w:val="22"/>
          <w:vertAlign w:val="baseline"/>
        </w:rPr>
      </w:pPr>
      <w:r w:rsidDel="00000000" w:rsidR="00000000" w:rsidRPr="00000000">
        <w:rPr>
          <w:sz w:val="22"/>
          <w:szCs w:val="22"/>
          <w:u w:val="single"/>
          <w:vertAlign w:val="baseline"/>
          <w:rtl w:val="0"/>
        </w:rPr>
        <w:t xml:space="preserve">Labor a realizar:</w:t>
      </w:r>
      <w:r w:rsidDel="00000000" w:rsidR="00000000" w:rsidRPr="00000000">
        <w:rPr>
          <w:rtl w:val="0"/>
        </w:rPr>
      </w:r>
    </w:p>
    <w:p w:rsidR="00000000" w:rsidDel="00000000" w:rsidP="00000000" w:rsidRDefault="00000000" w:rsidRPr="00000000" w14:paraId="00000104">
      <w:pPr>
        <w:pageBreakBefore w:val="0"/>
        <w:jc w:val="both"/>
        <w:rPr>
          <w:sz w:val="22"/>
          <w:szCs w:val="22"/>
          <w:vertAlign w:val="baseline"/>
        </w:rPr>
      </w:pPr>
      <w:r w:rsidDel="00000000" w:rsidR="00000000" w:rsidRPr="00000000">
        <w:rPr>
          <w:sz w:val="22"/>
          <w:szCs w:val="22"/>
          <w:vertAlign w:val="baseline"/>
          <w:rtl w:val="0"/>
        </w:rPr>
        <w:t xml:space="preserve">Eliminatoria:</w:t>
        <w:tab/>
        <w:t xml:space="preserve">4 troncos de 54”</w:t>
      </w:r>
    </w:p>
    <w:p w:rsidR="00000000" w:rsidDel="00000000" w:rsidP="00000000" w:rsidRDefault="00000000" w:rsidRPr="00000000" w14:paraId="0000010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06">
      <w:pPr>
        <w:pageBreakBefore w:val="0"/>
        <w:jc w:val="both"/>
        <w:rPr>
          <w:sz w:val="22"/>
          <w:szCs w:val="22"/>
          <w:vertAlign w:val="baseline"/>
        </w:rPr>
      </w:pPr>
      <w:r w:rsidDel="00000000" w:rsidR="00000000" w:rsidRPr="00000000">
        <w:rPr>
          <w:sz w:val="22"/>
          <w:szCs w:val="22"/>
          <w:vertAlign w:val="baseline"/>
          <w:rtl w:val="0"/>
        </w:rPr>
        <w:t xml:space="preserve">Final:</w:t>
        <w:tab/>
        <w:tab/>
        <w:t xml:space="preserve">3 troncos de 54”</w:t>
      </w:r>
    </w:p>
    <w:p w:rsidR="00000000" w:rsidDel="00000000" w:rsidP="00000000" w:rsidRDefault="00000000" w:rsidRPr="00000000" w14:paraId="00000107">
      <w:pPr>
        <w:pageBreakBefore w:val="0"/>
        <w:jc w:val="both"/>
        <w:rPr>
          <w:sz w:val="22"/>
          <w:szCs w:val="22"/>
          <w:vertAlign w:val="baseline"/>
        </w:rPr>
      </w:pPr>
      <w:r w:rsidDel="00000000" w:rsidR="00000000" w:rsidRPr="00000000">
        <w:rPr>
          <w:sz w:val="22"/>
          <w:szCs w:val="22"/>
          <w:vertAlign w:val="baseline"/>
          <w:rtl w:val="0"/>
        </w:rPr>
        <w:tab/>
        <w:tab/>
        <w:t xml:space="preserve">2 troncos de 60”</w:t>
      </w:r>
    </w:p>
    <w:p w:rsidR="00000000" w:rsidDel="00000000" w:rsidP="00000000" w:rsidRDefault="00000000" w:rsidRPr="00000000" w14:paraId="0000010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09">
      <w:pPr>
        <w:pageBreakBefore w:val="0"/>
        <w:jc w:val="both"/>
        <w:rPr>
          <w:sz w:val="22"/>
          <w:szCs w:val="22"/>
          <w:vertAlign w:val="baseline"/>
        </w:rPr>
      </w:pPr>
      <w:r w:rsidDel="00000000" w:rsidR="00000000" w:rsidRPr="00000000">
        <w:rPr>
          <w:sz w:val="22"/>
          <w:szCs w:val="22"/>
          <w:vertAlign w:val="baseline"/>
          <w:rtl w:val="0"/>
        </w:rPr>
        <w:t xml:space="preserve">En la fase eliminatoria el material será de pino; en la final de haya.</w:t>
      </w:r>
    </w:p>
    <w:p w:rsidR="00000000" w:rsidDel="00000000" w:rsidP="00000000" w:rsidRDefault="00000000" w:rsidRPr="00000000" w14:paraId="0000010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0B">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Juveniles:</w:t>
      </w:r>
      <w:r w:rsidDel="00000000" w:rsidR="00000000" w:rsidRPr="00000000">
        <w:rPr>
          <w:rtl w:val="0"/>
        </w:rPr>
      </w:r>
    </w:p>
    <w:p w:rsidR="00000000" w:rsidDel="00000000" w:rsidP="00000000" w:rsidRDefault="00000000" w:rsidRPr="00000000" w14:paraId="0000010C">
      <w:pPr>
        <w:pageBreakBefore w:val="0"/>
        <w:jc w:val="both"/>
        <w:rPr>
          <w:sz w:val="22"/>
          <w:szCs w:val="22"/>
          <w:vertAlign w:val="baseline"/>
        </w:rPr>
      </w:pPr>
      <w:r w:rsidDel="00000000" w:rsidR="00000000" w:rsidRPr="00000000">
        <w:rPr>
          <w:sz w:val="22"/>
          <w:szCs w:val="22"/>
          <w:vertAlign w:val="baseline"/>
          <w:rtl w:val="0"/>
        </w:rPr>
        <w:t xml:space="preserve">No se celebrará eliminatoria.</w:t>
      </w:r>
    </w:p>
    <w:p w:rsidR="00000000" w:rsidDel="00000000" w:rsidP="00000000" w:rsidRDefault="00000000" w:rsidRPr="00000000" w14:paraId="0000010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0E">
      <w:pPr>
        <w:pageBreakBefore w:val="0"/>
        <w:jc w:val="both"/>
        <w:rPr>
          <w:sz w:val="22"/>
          <w:szCs w:val="22"/>
          <w:vertAlign w:val="baseline"/>
        </w:rPr>
      </w:pPr>
      <w:r w:rsidDel="00000000" w:rsidR="00000000" w:rsidRPr="00000000">
        <w:rPr>
          <w:sz w:val="22"/>
          <w:szCs w:val="22"/>
          <w:u w:val="single"/>
          <w:vertAlign w:val="baseline"/>
          <w:rtl w:val="0"/>
        </w:rPr>
        <w:t xml:space="preserve">Labor a realizar:</w:t>
      </w:r>
      <w:r w:rsidDel="00000000" w:rsidR="00000000" w:rsidRPr="00000000">
        <w:rPr>
          <w:sz w:val="22"/>
          <w:szCs w:val="22"/>
          <w:vertAlign w:val="baseline"/>
          <w:rtl w:val="0"/>
        </w:rPr>
        <w:tab/>
        <w:t xml:space="preserve">4 troncos de 45”</w:t>
      </w:r>
    </w:p>
    <w:p w:rsidR="00000000" w:rsidDel="00000000" w:rsidP="00000000" w:rsidRDefault="00000000" w:rsidRPr="00000000" w14:paraId="0000010F">
      <w:pPr>
        <w:pageBreakBefore w:val="0"/>
        <w:jc w:val="both"/>
        <w:rPr>
          <w:sz w:val="22"/>
          <w:szCs w:val="22"/>
          <w:vertAlign w:val="baseline"/>
        </w:rPr>
      </w:pPr>
      <w:r w:rsidDel="00000000" w:rsidR="00000000" w:rsidRPr="00000000">
        <w:rPr>
          <w:sz w:val="22"/>
          <w:szCs w:val="22"/>
          <w:vertAlign w:val="baseline"/>
          <w:rtl w:val="0"/>
        </w:rPr>
        <w:tab/>
        <w:tab/>
        <w:tab/>
        <w:t xml:space="preserve">2 troncos de 54”</w:t>
      </w:r>
    </w:p>
    <w:p w:rsidR="00000000" w:rsidDel="00000000" w:rsidP="00000000" w:rsidRDefault="00000000" w:rsidRPr="00000000" w14:paraId="0000011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11">
      <w:pPr>
        <w:pageBreakBefore w:val="0"/>
        <w:rPr>
          <w:sz w:val="22"/>
          <w:szCs w:val="22"/>
          <w:vertAlign w:val="baseline"/>
        </w:rPr>
      </w:pPr>
      <w:r w:rsidDel="00000000" w:rsidR="00000000" w:rsidRPr="00000000">
        <w:rPr>
          <w:sz w:val="22"/>
          <w:szCs w:val="22"/>
          <w:vertAlign w:val="baseline"/>
          <w:rtl w:val="0"/>
        </w:rPr>
        <w:t xml:space="preserve">El material será de haya.</w:t>
      </w:r>
    </w:p>
    <w:p w:rsidR="00000000" w:rsidDel="00000000" w:rsidP="00000000" w:rsidRDefault="00000000" w:rsidRPr="00000000" w14:paraId="00000112">
      <w:pPr>
        <w:pageBreakBefore w:val="0"/>
        <w:rPr>
          <w:sz w:val="22"/>
          <w:szCs w:val="22"/>
          <w:vertAlign w:val="baseline"/>
        </w:rPr>
      </w:pPr>
      <w:r w:rsidDel="00000000" w:rsidR="00000000" w:rsidRPr="00000000">
        <w:rPr>
          <w:rtl w:val="0"/>
        </w:rPr>
      </w:r>
    </w:p>
    <w:p w:rsidR="00000000" w:rsidDel="00000000" w:rsidP="00000000" w:rsidRDefault="00000000" w:rsidRPr="00000000" w14:paraId="00000113">
      <w:pPr>
        <w:pageBreakBefore w:val="0"/>
        <w:jc w:val="both"/>
        <w:rPr>
          <w:sz w:val="22"/>
          <w:szCs w:val="22"/>
          <w:vertAlign w:val="baseline"/>
        </w:rPr>
      </w:pPr>
      <w:r w:rsidDel="00000000" w:rsidR="00000000" w:rsidRPr="00000000">
        <w:rPr>
          <w:sz w:val="22"/>
          <w:szCs w:val="22"/>
          <w:vertAlign w:val="baseline"/>
          <w:rtl w:val="0"/>
        </w:rPr>
        <w:t xml:space="preserve">En la 2ª y 3ª categoría para cobrar la dieta estipulada en la fase eliminatoria el trabajo realizado por el deportista no podrá exceder en un 50% más que el tiempo del vencedor.</w:t>
      </w:r>
    </w:p>
    <w:p w:rsidR="00000000" w:rsidDel="00000000" w:rsidP="00000000" w:rsidRDefault="00000000" w:rsidRPr="00000000" w14:paraId="0000011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15">
      <w:pPr>
        <w:pageBreakBefore w:val="0"/>
        <w:jc w:val="both"/>
        <w:rPr>
          <w:sz w:val="22"/>
          <w:szCs w:val="22"/>
          <w:vertAlign w:val="baseline"/>
        </w:rPr>
      </w:pPr>
      <w:r w:rsidDel="00000000" w:rsidR="00000000" w:rsidRPr="00000000">
        <w:rPr>
          <w:sz w:val="22"/>
          <w:szCs w:val="22"/>
          <w:u w:val="single"/>
          <w:vertAlign w:val="baseline"/>
          <w:rtl w:val="0"/>
        </w:rPr>
        <w:t xml:space="preserve">Participación:</w:t>
      </w:r>
      <w:r w:rsidDel="00000000" w:rsidR="00000000" w:rsidRPr="00000000">
        <w:rPr>
          <w:sz w:val="22"/>
          <w:szCs w:val="22"/>
          <w:vertAlign w:val="baseline"/>
          <w:rtl w:val="0"/>
        </w:rPr>
        <w:t xml:space="preserve"> Deberán participar todos los aizkolaris, si alguno no tomara parte por lesión o enfermedad deberá presentar un certificado médico y se le mantendrá en la misma categoría por ese año, siendo descendido de categoría si la no presentación se diera durante dos años consecutivos o tres alternos.</w:t>
      </w:r>
    </w:p>
    <w:p w:rsidR="00000000" w:rsidDel="00000000" w:rsidP="00000000" w:rsidRDefault="00000000" w:rsidRPr="00000000" w14:paraId="0000011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17">
      <w:pPr>
        <w:pageBreakBefore w:val="0"/>
        <w:jc w:val="both"/>
        <w:rPr>
          <w:sz w:val="22"/>
          <w:szCs w:val="22"/>
          <w:vertAlign w:val="baseline"/>
        </w:rPr>
      </w:pPr>
      <w:r w:rsidDel="00000000" w:rsidR="00000000" w:rsidRPr="00000000">
        <w:rPr>
          <w:sz w:val="22"/>
          <w:szCs w:val="22"/>
          <w:vertAlign w:val="baseline"/>
          <w:rtl w:val="0"/>
        </w:rPr>
        <w:t xml:space="preserve">Cuando un aizkolari presente un certificado médico, como justificante a su no participación en un Campeonato de Euskadi, ese aizkolari no podrá participar en ninguna prueba (campeonato, exhibición, apuesta etc...) durante 15 días a contar desde el día de celebración del Campeonato en cuestión.</w:t>
      </w:r>
    </w:p>
    <w:p w:rsidR="00000000" w:rsidDel="00000000" w:rsidP="00000000" w:rsidRDefault="00000000" w:rsidRPr="00000000" w14:paraId="0000011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19">
      <w:pPr>
        <w:pageBreakBefore w:val="0"/>
        <w:jc w:val="both"/>
        <w:rPr>
          <w:sz w:val="22"/>
          <w:szCs w:val="22"/>
          <w:vertAlign w:val="baseline"/>
        </w:rPr>
      </w:pPr>
      <w:r w:rsidDel="00000000" w:rsidR="00000000" w:rsidRPr="00000000">
        <w:rPr>
          <w:sz w:val="22"/>
          <w:szCs w:val="22"/>
          <w:vertAlign w:val="baseline"/>
          <w:rtl w:val="0"/>
        </w:rPr>
        <w:t xml:space="preserve">En caso de participación en pruebas no controladas (p.e. exhibiciones, sin jueces, sin actas) la Federación solicitará a la organización la relación de participantes (por escrito) y se pasará el caso al Comité de Disciplina.</w:t>
      </w:r>
    </w:p>
    <w:p w:rsidR="00000000" w:rsidDel="00000000" w:rsidP="00000000" w:rsidRDefault="00000000" w:rsidRPr="00000000" w14:paraId="0000011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1B">
      <w:pPr>
        <w:pageBreakBefore w:val="0"/>
        <w:rPr>
          <w:sz w:val="22"/>
          <w:szCs w:val="22"/>
          <w:vertAlign w:val="baseline"/>
        </w:rPr>
      </w:pPr>
      <w:r w:rsidDel="00000000" w:rsidR="00000000" w:rsidRPr="00000000">
        <w:rPr>
          <w:sz w:val="22"/>
          <w:szCs w:val="22"/>
          <w:vertAlign w:val="baseline"/>
          <w:rtl w:val="0"/>
        </w:rPr>
        <w:t xml:space="preserve">Los certificados médicos deberán presentarse como mínimo 3 días antes de la fecha de celebración del Campeonato. Si el deportista sufre una lesión grave de larga duración, presentará el correspondiente certificado cuanto antes.</w:t>
      </w:r>
    </w:p>
    <w:p w:rsidR="00000000" w:rsidDel="00000000" w:rsidP="00000000" w:rsidRDefault="00000000" w:rsidRPr="00000000" w14:paraId="0000011C">
      <w:pPr>
        <w:pageBreakBefore w:val="0"/>
        <w:rPr>
          <w:sz w:val="22"/>
          <w:szCs w:val="22"/>
          <w:vertAlign w:val="baseline"/>
        </w:rPr>
      </w:pPr>
      <w:r w:rsidDel="00000000" w:rsidR="00000000" w:rsidRPr="00000000">
        <w:rPr>
          <w:rtl w:val="0"/>
        </w:rPr>
      </w:r>
    </w:p>
    <w:p w:rsidR="00000000" w:rsidDel="00000000" w:rsidP="00000000" w:rsidRDefault="00000000" w:rsidRPr="00000000" w14:paraId="0000011D">
      <w:pPr>
        <w:pageBreakBefore w:val="0"/>
        <w:jc w:val="both"/>
        <w:rPr>
          <w:sz w:val="22"/>
          <w:szCs w:val="22"/>
          <w:vertAlign w:val="baseline"/>
        </w:rPr>
      </w:pPr>
      <w:r w:rsidDel="00000000" w:rsidR="00000000" w:rsidRPr="00000000">
        <w:rPr>
          <w:sz w:val="22"/>
          <w:szCs w:val="22"/>
          <w:u w:val="single"/>
          <w:vertAlign w:val="baseline"/>
          <w:rtl w:val="0"/>
        </w:rPr>
        <w:t xml:space="preserve">Eliminatoria de descenso</w:t>
      </w:r>
      <w:r w:rsidDel="00000000" w:rsidR="00000000" w:rsidRPr="00000000">
        <w:rPr>
          <w:sz w:val="22"/>
          <w:szCs w:val="22"/>
          <w:vertAlign w:val="baseline"/>
          <w:rtl w:val="0"/>
        </w:rPr>
        <w:t xml:space="preserve">: cuando el último clasificado en una eliminatoria, o, el último y el anteúltimo tienen que bajar de categoría debido a que uno o varios aizkolaris han presentado certificado médico por lesión o enfermedad:</w:t>
      </w:r>
    </w:p>
    <w:p w:rsidR="00000000" w:rsidDel="00000000" w:rsidP="00000000" w:rsidRDefault="00000000" w:rsidRPr="00000000" w14:paraId="0000011E">
      <w:pPr>
        <w:pageBreakBefore w:val="0"/>
        <w:jc w:val="both"/>
        <w:rPr>
          <w:sz w:val="22"/>
          <w:szCs w:val="22"/>
          <w:vertAlign w:val="baseline"/>
        </w:rPr>
      </w:pPr>
      <w:r w:rsidDel="00000000" w:rsidR="00000000" w:rsidRPr="00000000">
        <w:rPr>
          <w:sz w:val="22"/>
          <w:szCs w:val="22"/>
          <w:vertAlign w:val="baseline"/>
          <w:rtl w:val="0"/>
        </w:rPr>
        <w:t xml:space="preserve">1º.-</w:t>
        <w:tab/>
        <w:t xml:space="preserve">Un aizkolari que tenga que bajar de categoría en estas circunstancias, tendrá el derecho de intentar mantener su categoría, solicitando a la Federación Vasca la celebración de una “Eliminatoria de Descenso”.</w:t>
      </w:r>
    </w:p>
    <w:p w:rsidR="00000000" w:rsidDel="00000000" w:rsidP="00000000" w:rsidRDefault="00000000" w:rsidRPr="00000000" w14:paraId="0000011F">
      <w:pPr>
        <w:pageBreakBefore w:val="0"/>
        <w:jc w:val="both"/>
        <w:rPr>
          <w:sz w:val="22"/>
          <w:szCs w:val="22"/>
          <w:vertAlign w:val="baseline"/>
        </w:rPr>
      </w:pPr>
      <w:r w:rsidDel="00000000" w:rsidR="00000000" w:rsidRPr="00000000">
        <w:rPr>
          <w:sz w:val="22"/>
          <w:szCs w:val="22"/>
          <w:vertAlign w:val="baseline"/>
          <w:rtl w:val="0"/>
        </w:rPr>
        <w:tab/>
        <w:t xml:space="preserve">El plazo de presentación de la solicitud será de 15 días a partir de la fecha de celebración del campeonato.</w:t>
      </w:r>
    </w:p>
    <w:p w:rsidR="00000000" w:rsidDel="00000000" w:rsidP="00000000" w:rsidRDefault="00000000" w:rsidRPr="00000000" w14:paraId="0000012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21">
      <w:pPr>
        <w:pageBreakBefore w:val="0"/>
        <w:jc w:val="both"/>
        <w:rPr>
          <w:sz w:val="22"/>
          <w:szCs w:val="22"/>
          <w:vertAlign w:val="baseline"/>
        </w:rPr>
      </w:pPr>
      <w:r w:rsidDel="00000000" w:rsidR="00000000" w:rsidRPr="00000000">
        <w:rPr>
          <w:sz w:val="22"/>
          <w:szCs w:val="22"/>
          <w:vertAlign w:val="baseline"/>
          <w:rtl w:val="0"/>
        </w:rPr>
        <w:t xml:space="preserve">2º.-</w:t>
        <w:tab/>
        <w:t xml:space="preserve">Una vez recibida la solicitud, estarán obligados a participar en la “Eliminatoria de Descenso” los aizkolaris que hayan presentado certificado médico y/o los aizkolaris que por estar sancionados no hayan podido participar en el campeonato de Euskadi en cuestión.</w:t>
      </w:r>
    </w:p>
    <w:p w:rsidR="00000000" w:rsidDel="00000000" w:rsidP="00000000" w:rsidRDefault="00000000" w:rsidRPr="00000000" w14:paraId="0000012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23">
      <w:pPr>
        <w:pageBreakBefore w:val="0"/>
        <w:jc w:val="both"/>
        <w:rPr>
          <w:sz w:val="22"/>
          <w:szCs w:val="22"/>
          <w:vertAlign w:val="baseline"/>
        </w:rPr>
      </w:pPr>
      <w:r w:rsidDel="00000000" w:rsidR="00000000" w:rsidRPr="00000000">
        <w:rPr>
          <w:sz w:val="22"/>
          <w:szCs w:val="22"/>
          <w:vertAlign w:val="baseline"/>
          <w:rtl w:val="0"/>
        </w:rPr>
        <w:t xml:space="preserve">3º.-</w:t>
        <w:tab/>
        <w:t xml:space="preserve">Si alguno de los aizkolaris obligados a participar en la “Eliminatoria de Descenso” se niega a hacerlo, bajará automáticamente de categoría.</w:t>
      </w:r>
    </w:p>
    <w:p w:rsidR="00000000" w:rsidDel="00000000" w:rsidP="00000000" w:rsidRDefault="00000000" w:rsidRPr="00000000" w14:paraId="0000012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25">
      <w:pPr>
        <w:pageBreakBefore w:val="0"/>
        <w:jc w:val="both"/>
        <w:rPr>
          <w:sz w:val="22"/>
          <w:szCs w:val="22"/>
          <w:vertAlign w:val="baseline"/>
        </w:rPr>
      </w:pPr>
      <w:r w:rsidDel="00000000" w:rsidR="00000000" w:rsidRPr="00000000">
        <w:rPr>
          <w:sz w:val="22"/>
          <w:szCs w:val="22"/>
          <w:vertAlign w:val="baseline"/>
          <w:rtl w:val="0"/>
        </w:rPr>
        <w:t xml:space="preserve">4º.-</w:t>
        <w:tab/>
        <w:t xml:space="preserve">La “Eliminatoria de Descenso” se hará en un plazo máximo de 8 meses, a contar desde la fecha de celebración del campeonato de Euskadi. (Plazo máximo de 6 meses para la recuperación de los aizkolaris lesionados o enfermos, en los 2 meses siguientes se tendrá que celebrar la “Eliminatoria de Descenso”).</w:t>
      </w:r>
    </w:p>
    <w:p w:rsidR="00000000" w:rsidDel="00000000" w:rsidP="00000000" w:rsidRDefault="00000000" w:rsidRPr="00000000" w14:paraId="0000012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27">
      <w:pPr>
        <w:pageBreakBefore w:val="0"/>
        <w:jc w:val="both"/>
        <w:rPr>
          <w:sz w:val="22"/>
          <w:szCs w:val="22"/>
          <w:vertAlign w:val="baseline"/>
        </w:rPr>
      </w:pPr>
      <w:r w:rsidDel="00000000" w:rsidR="00000000" w:rsidRPr="00000000">
        <w:rPr>
          <w:sz w:val="22"/>
          <w:szCs w:val="22"/>
          <w:vertAlign w:val="baseline"/>
          <w:rtl w:val="0"/>
        </w:rPr>
        <w:t xml:space="preserve">5º.-</w:t>
        <w:tab/>
        <w:t xml:space="preserve">El aizkolari que haya presentado certificado médico para su no participación en un Campeonato de Euskadi, tendrá que enviar mensualmente un nuevo certificado médico original a la Federación Vasca mientras siga lesionado o enfermo.</w:t>
      </w:r>
    </w:p>
    <w:p w:rsidR="00000000" w:rsidDel="00000000" w:rsidP="00000000" w:rsidRDefault="00000000" w:rsidRPr="00000000" w14:paraId="00000128">
      <w:pPr>
        <w:pageBreakBefore w:val="0"/>
        <w:jc w:val="both"/>
        <w:rPr>
          <w:sz w:val="22"/>
          <w:szCs w:val="22"/>
          <w:vertAlign w:val="baseline"/>
        </w:rPr>
      </w:pPr>
      <w:r w:rsidDel="00000000" w:rsidR="00000000" w:rsidRPr="00000000">
        <w:rPr>
          <w:sz w:val="22"/>
          <w:szCs w:val="22"/>
          <w:vertAlign w:val="baseline"/>
          <w:rtl w:val="0"/>
        </w:rPr>
        <w:tab/>
        <w:t xml:space="preserve">Se entiende que el aizkolari que ha presentado un certificado médico para no participar en un Campeonato de Euskadi está de baja deportiva, por lo que no podrá participar en exhibiciones mientras siga lesionado o enfermo. Si se comprueba que lo ha hecho, bajará automáticamente de categoría.</w:t>
      </w:r>
    </w:p>
    <w:p w:rsidR="00000000" w:rsidDel="00000000" w:rsidP="00000000" w:rsidRDefault="00000000" w:rsidRPr="00000000" w14:paraId="00000129">
      <w:pPr>
        <w:pageBreakBefore w:val="0"/>
        <w:jc w:val="both"/>
        <w:rPr>
          <w:sz w:val="22"/>
          <w:szCs w:val="22"/>
          <w:vertAlign w:val="baseline"/>
        </w:rPr>
      </w:pPr>
      <w:r w:rsidDel="00000000" w:rsidR="00000000" w:rsidRPr="00000000">
        <w:rPr>
          <w:sz w:val="22"/>
          <w:szCs w:val="22"/>
          <w:vertAlign w:val="baseline"/>
          <w:rtl w:val="0"/>
        </w:rPr>
        <w:tab/>
        <w:t xml:space="preserve">La Federación Vasca entenderá que el aizkolari se ha recuperado, cuando se deje de recibir el certificado médico mensual.</w:t>
      </w:r>
    </w:p>
    <w:p w:rsidR="00000000" w:rsidDel="00000000" w:rsidP="00000000" w:rsidRDefault="00000000" w:rsidRPr="00000000" w14:paraId="0000012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2B">
      <w:pPr>
        <w:pageBreakBefore w:val="0"/>
        <w:jc w:val="both"/>
        <w:rPr>
          <w:sz w:val="22"/>
          <w:szCs w:val="22"/>
          <w:vertAlign w:val="baseline"/>
        </w:rPr>
      </w:pPr>
      <w:r w:rsidDel="00000000" w:rsidR="00000000" w:rsidRPr="00000000">
        <w:rPr>
          <w:sz w:val="22"/>
          <w:szCs w:val="22"/>
          <w:vertAlign w:val="baseline"/>
          <w:rtl w:val="0"/>
        </w:rPr>
        <w:t xml:space="preserve">6º.-</w:t>
        <w:tab/>
        <w:t xml:space="preserve">La Federación Vasca pondrá la fecha de celebración de la “Eliminatoria de Descenso”.</w:t>
      </w:r>
    </w:p>
    <w:p w:rsidR="00000000" w:rsidDel="00000000" w:rsidP="00000000" w:rsidRDefault="00000000" w:rsidRPr="00000000" w14:paraId="0000012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2D">
      <w:pPr>
        <w:pageBreakBefore w:val="0"/>
        <w:jc w:val="both"/>
        <w:rPr>
          <w:sz w:val="22"/>
          <w:szCs w:val="22"/>
          <w:vertAlign w:val="baseline"/>
        </w:rPr>
      </w:pPr>
      <w:r w:rsidDel="00000000" w:rsidR="00000000" w:rsidRPr="00000000">
        <w:rPr>
          <w:sz w:val="22"/>
          <w:szCs w:val="22"/>
          <w:vertAlign w:val="baseline"/>
          <w:rtl w:val="0"/>
        </w:rPr>
        <w:t xml:space="preserve">7º.-</w:t>
        <w:tab/>
        <w:t xml:space="preserve">La Federación Vasca pondrá la madera para la “Eliminatoria de Descenso”.</w:t>
      </w:r>
    </w:p>
    <w:p w:rsidR="00000000" w:rsidDel="00000000" w:rsidP="00000000" w:rsidRDefault="00000000" w:rsidRPr="00000000" w14:paraId="0000012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12F">
      <w:pPr>
        <w:pageBreakBefore w:val="0"/>
        <w:rPr>
          <w:sz w:val="22"/>
          <w:szCs w:val="22"/>
          <w:vertAlign w:val="baseline"/>
        </w:rPr>
      </w:pPr>
      <w:r w:rsidDel="00000000" w:rsidR="00000000" w:rsidRPr="00000000">
        <w:rPr>
          <w:sz w:val="22"/>
          <w:szCs w:val="22"/>
          <w:vertAlign w:val="baseline"/>
          <w:rtl w:val="0"/>
        </w:rPr>
        <w:t xml:space="preserve">8º.-</w:t>
        <w:tab/>
        <w:t xml:space="preserve">Los aizkolaris participantes en la “Eliminatoria de Descenso” no cobrarán ninguna dieta.</w:t>
      </w:r>
    </w:p>
    <w:p w:rsidR="00000000" w:rsidDel="00000000" w:rsidP="00000000" w:rsidRDefault="00000000" w:rsidRPr="00000000" w14:paraId="00000130">
      <w:pPr>
        <w:pageBreakBefore w:val="0"/>
        <w:rPr>
          <w:vertAlign w:val="baseline"/>
        </w:rPr>
      </w:pPr>
      <w:r w:rsidDel="00000000" w:rsidR="00000000" w:rsidRPr="00000000">
        <w:rPr>
          <w:rtl w:val="0"/>
        </w:rPr>
      </w:r>
    </w:p>
    <w:sectPr>
      <w:headerReference r:id="rId6" w:type="default"/>
      <w:footerReference r:id="rId7" w:type="default"/>
      <w:pgSz w:h="16838" w:w="11906"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16050" cy="7143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16050" cy="714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398135" cy="113538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398135" cy="11353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